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8B25C9" w:rsidTr="00F93D9D"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июня 2014 года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6-2519</w:t>
            </w:r>
          </w:p>
        </w:tc>
      </w:tr>
    </w:tbl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ЗАКОНОДАТЕЛЬНОЕ СОБРАНИЕ КРАСНОЯРСКОГО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ОБРАЗОВАНИИ В КРАСНОЯРСКОМ КРАЕ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1. ОБЩИЕ ПОЛОЖЕНИЯ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устанавливает гарантии реализации права на образование, правовые, организационные и экономические особенности сферы образования в Красноярском крае, определяет полномочия органов государственной власти Красноярского края в сфере образования, а также меры социальной поддержки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Правовое регулирование отношений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Правовое регулирование отношений в сфере образования в Красноярском крае осуществляется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настоящим Законом, законами и иными нормативными правовыми актами Красноярского края, содержащими нормы, регулирующие отношения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3. Государственные программы края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 целью развития системы образования в Красноярском крае, обеспечения государственных гарантий реализации прав на образование в Красноярском крае разрабатываются и реализуются государственные программы края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программы края в сфере образования разрабатываются с учетом региональных социально-экономических, экологических, демографических, этнокультурных и других особенностей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программы края в сфере образования включают мероприятия по направлениям развития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 и дополнительного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программы края в сфере образования принимаются в порядке, определенном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4. Инновационная деятельность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Инновационная деятельность в сфере образования в Красноярском крае осуществляется в целях обеспечения модернизации и развития сферы образования Красноярского края с учетом основных направлений социально-экономического развития Красноярского края, реализации приоритетных направлений государственной политики Российской Федерации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сферы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 (далее - организации, реализующие инновационные проекты и программы).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создания условий для реализации инновационных проектов и программ, имеющих существенное значение для обеспечения развития сферы образования, организации, реализующие инновационные проекты и программы, признаются региональными инновационными площадками и составляют инновационную инфраструктуру в сфере образования Красноярского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признания организаций, реализующих инновационные проекты и программы, региональными инновационными площадками, прекращения их деятельности утверждается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Уполномоченный Правительством края орган исполнительной власти края в сфере образования в рамках своих полномочий создает условия для реализации инновационных образовательных проектов, программ и внедрения их результатов в практику.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5. Информационная открытость. Мониторинг в системе образования Красноярского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Правительством края орган исполнительной власти края в сфере образования обеспечивает открытость и доступность информации о системе образования в Красноярском крае, в том числе посредством размещения данной информации на своем официальном сайте в информационно-телекоммуникационной сети Интернет.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Правительством края орган исполнительной власти края в сфере образования обеспечивает осуществление мониторинга в системе образования в Красноярском крае.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Результаты мониторинга в системе образования в Красноярском крае, анализ состояния и перспектив развития образования в Красноярском крае ежегодно публикуются уполномоченным Правительством края органом исполнительной власти края в сфере образования в виде итоговых (годовых) отчетов в краевой государственной газете "Наш Красноярский край" и размещаются на своем официальном сайте в информационно-телекоммуникационной сети Интернет.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 Информационные системы в системе образования в Красноярском крае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целях информационного обеспечения управления в системе образования и государственной регламентации образовательной деятельности уполномоченным Правительством края органом исполнительной власти края в сфере образования создаются, формируются и ведутся региональные информационные системы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года N 273-ФЗ "Об образовании в Российской Федерации" (далее - Федеральный закон об образовании).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создаются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формирования и ведения региональных информационных систем осуществляется уполномоченным Правительством края органом исполнительной власти края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8"/>
      <w:bookmarkEnd w:id="0"/>
      <w:r>
        <w:rPr>
          <w:rFonts w:ascii="Calibri" w:hAnsi="Calibri" w:cs="Calibri"/>
        </w:rPr>
        <w:t>4. Уполномоченный Правительством края орган исполнительной власти края в сфере образования, осуществляющий переданные органам государственной власти субъектов Российской Федерации полномочия, вносит: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сведения о государственной аккредитации образовательной деятельности;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государственную информационную систему государственного надзора в сфере образования сведения о мероприятиях по государственному надзору (контролю) в сфере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федеральную информационную систему "Федеральный реестр сведений о </w:t>
      </w:r>
      <w:proofErr w:type="gramStart"/>
      <w:r>
        <w:rPr>
          <w:rFonts w:ascii="Calibri" w:hAnsi="Calibri" w:cs="Calibri"/>
        </w:rPr>
        <w:t>документах</w:t>
      </w:r>
      <w:proofErr w:type="gramEnd"/>
      <w:r>
        <w:rPr>
          <w:rFonts w:ascii="Calibri" w:hAnsi="Calibri" w:cs="Calibri"/>
        </w:rPr>
        <w:t xml:space="preserve"> об образовании и (или) о квалификации, документах об обучении" сведения о выданных документах об образовании и (или) квалификации, документах об обучении;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федеральную информационную систему "Федеральный реестр </w:t>
      </w:r>
      <w:proofErr w:type="spellStart"/>
      <w:r>
        <w:rPr>
          <w:rFonts w:ascii="Calibri" w:hAnsi="Calibri" w:cs="Calibri"/>
        </w:rPr>
        <w:t>апостилей</w:t>
      </w:r>
      <w:proofErr w:type="spellEnd"/>
      <w:r>
        <w:rPr>
          <w:rFonts w:ascii="Calibri" w:hAnsi="Calibri" w:cs="Calibri"/>
        </w:rPr>
        <w:t xml:space="preserve">, проставленных на документах об образовании и (или) о квалификации" сведения о проставленных им </w:t>
      </w:r>
      <w:proofErr w:type="spellStart"/>
      <w:r>
        <w:rPr>
          <w:rFonts w:ascii="Calibri" w:hAnsi="Calibri" w:cs="Calibri"/>
        </w:rPr>
        <w:t>апостилях</w:t>
      </w:r>
      <w:proofErr w:type="spellEnd"/>
      <w:r>
        <w:rPr>
          <w:rFonts w:ascii="Calibri" w:hAnsi="Calibri" w:cs="Calibri"/>
        </w:rPr>
        <w:t xml:space="preserve"> на документах об образовании и (или) о квалификации.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2. ПОЛНОМОЧИЯ ОРГАНОВ ГОСУДАРСТВЕННОЙ ВЛАСТИ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7. Полномочия Законодательного Собрания края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Законодательного Собрания края в сфере образования относятся: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принятие законов края в сфере образования и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согласование создания, реорганизации и ликвидации краевых государственных образовательных организаций;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учреждение краевых именных стипендий и государственных премий Красноярского края, определение размеров, условий и порядка их присуждения и выплаты;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установление мер социальной поддержки обучающихся и педагогических работников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и порядка их предоставления;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установление случаев и порядка обеспечения питанием обучающихся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установление случаев и порядка обеспечения одеждой обучающихся, форменной одеждой и иным вещевым имуществом (обмундированием) обучающихся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осуществление иных полномочий, предусмотренных действующим законодательством.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8. Полномочия Правительства края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края в сфере образования относятся: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нормативных правовых актов по вопросам, отнесенным к его полномочиям;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разработки, утверждение и обеспечение выполнения государственных программ края в сфере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создание, реорганизация, ликвидация краевых государственных образовательных организаций по согласованию с Законодательным Собранием края;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расходов краевого бюджета на образование;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proofErr w:type="gramStart"/>
      <w:r>
        <w:rPr>
          <w:rFonts w:ascii="Calibri" w:hAnsi="Calibri" w:cs="Calibri"/>
        </w:rPr>
        <w:t>5)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 педагогических работников и иных работников, осуществляющих преподавательскую работу путем</w:t>
      </w:r>
      <w:proofErr w:type="gramEnd"/>
      <w:r>
        <w:rPr>
          <w:rFonts w:ascii="Calibri" w:hAnsi="Calibri" w:cs="Calibri"/>
        </w:rPr>
        <w:t xml:space="preserve"> совмещения профессий, реализующих основные и дополнительные общеобразовательные программы,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обеспечения реализации основных и дополнительных общеобразовательных программ (далее - нормативы обеспечения);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7"/>
      <w:bookmarkEnd w:id="2"/>
      <w:proofErr w:type="gramStart"/>
      <w:r>
        <w:rPr>
          <w:rFonts w:ascii="Calibri" w:hAnsi="Calibri" w:cs="Calibri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 педагогических работников и иных работников, осуществляющих преподавательскую работу путем совмещения профессий, реализующих основные</w:t>
      </w:r>
      <w:proofErr w:type="gramEnd"/>
      <w:r>
        <w:rPr>
          <w:rFonts w:ascii="Calibri" w:hAnsi="Calibri" w:cs="Calibri"/>
        </w:rPr>
        <w:t xml:space="preserve"> общеобразовательные программы,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обеспечения;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утверждение нормативов обеспечения и порядка их расчета;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утверждение порядка предоставления и расходования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утверждение порядка предоставления и расходования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 утверждение порядка предоставления субсидий на возмещение затрат частным 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находящимся на территории края;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утверждение порядка предоставления субсидий на возмещение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программам, находящимся на территории края;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открытости и доступности информации о сфере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установление среднего размера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Красноярского края (далее - родительская плата);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установление порядка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края, за получением компенсации родительской платы и порядка ее выплаты;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определение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установление порядка организации </w:t>
      </w:r>
      <w:proofErr w:type="gramStart"/>
      <w:r>
        <w:rPr>
          <w:rFonts w:ascii="Calibri" w:hAnsi="Calibri" w:cs="Calibri"/>
        </w:rPr>
        <w:t>обучения детей-инвалидов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начального общего, основного общего, среднего общего образования с использованием дистанционных образовательных технологий и порядка обеспечения детей-инвалидов оборудованием, средствами связи и программным обеспечением для дистанционного обучения;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17) установление порядка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установление нормативов для формирования стипендиального фонда для выплаты студентам,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 в краевых государственных профессиональных образовательных организациях, государственной академической стипендии и государственной социальной стипендии;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утверждение порядка признания организаций, реализующих инновационные проекты и программы, региональными инновационными площадками, прекращения их деятельности;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принятие решения о создании филиалов краевых государственных образовательных организаций на территории другого субъекта Российской Федерации и согласование такого решения с органом исполнительной власти субъекта Российской Федерации, осуществляющим государственное управление в сфере образования, по месту нахождения создаваемого филиала;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22) утверждение порядка установления краевым государственным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 по профессиям, специальностям и направлениям подготовки за счет средств краевого бюджета;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установление размера и порядка выплаты компенсации за работу по подготовке и проведению единого государственного экзамена педагогическим работникам, а также иным лицам, участвующим в проведении единого государственного экзамена,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бюджета, выделяемых на проведение единого государственного экзамена;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утверждение типовых требований к одежде обучающихся по образовательным программам начального общего, основного общего и среднего общего образования в государственных и муниципальных образовательных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25) установление образцов и описания форменной </w:t>
      </w:r>
      <w:proofErr w:type="gramStart"/>
      <w:r>
        <w:rPr>
          <w:rFonts w:ascii="Calibri" w:hAnsi="Calibri" w:cs="Calibri"/>
        </w:rPr>
        <w:t>одежды</w:t>
      </w:r>
      <w:proofErr w:type="gramEnd"/>
      <w:r>
        <w:rPr>
          <w:rFonts w:ascii="Calibri" w:hAnsi="Calibri" w:cs="Calibri"/>
        </w:rPr>
        <w:t xml:space="preserve"> обучающихся краевых государственных общеобразовательных и краевых государственных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 ношения форменной одежды и знаков различия, если иное не установлено законодательством Российской Федерации;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осуществление иных полномочий, предусмотренных действующим законодательством.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9. Полномочия уполномоченного Правительством края органа исполнительной власти края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уполномоченного Правительством края органа исполнительной власти края в сфере образования относятся: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нормативных правовых актов по вопросам, отнесенным к его полномочиям;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государственных программ развития образования края;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функций и полномочий учредителя краевых государственных образовательных организаций;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создание условий для осуществления присмотра и ухода за детьми, содержания детей в краевых государственных образовательных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организация предоставления общего образования в краевых государственных образовательных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организация предоставления дополнительного образования детей в краевых государственных образовательных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организация предоставления дополнительного профессионального образования в краевых государственных образовательных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организация и проведение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в целях выявления и поддержки лиц, проявивших выдающиеся</w:t>
      </w:r>
      <w:proofErr w:type="gramEnd"/>
      <w:r>
        <w:rPr>
          <w:rFonts w:ascii="Calibri" w:hAnsi="Calibri" w:cs="Calibri"/>
        </w:rPr>
        <w:t xml:space="preserve"> способности;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участие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края,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</w:t>
      </w:r>
      <w:proofErr w:type="gramEnd"/>
      <w:r>
        <w:rPr>
          <w:rFonts w:ascii="Calibri" w:hAnsi="Calibri" w:cs="Calibri"/>
        </w:rPr>
        <w:t xml:space="preserve"> России на родном языке;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организация обеспечения краевых государственных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формирование аттестационных комиссий для проведения аттестации в целях установления квалификационной категории педагогических работников краевых государственных организаций,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обеспечение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17) установление форм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языке</w:t>
      </w:r>
      <w:proofErr w:type="gramEnd"/>
      <w:r>
        <w:rPr>
          <w:rFonts w:ascii="Calibri" w:hAnsi="Calibri" w:cs="Calibri"/>
        </w:rPr>
        <w:t xml:space="preserve"> из числа языков народов Российской Федерации для прохождения государственной итоговой аттестации, за исключением формы единого государственного экзамена;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осуществление аккредитации граждан в качестве общественных наблюдателей в целях </w:t>
      </w:r>
      <w:proofErr w:type="gramStart"/>
      <w:r>
        <w:rPr>
          <w:rFonts w:ascii="Calibri" w:hAnsi="Calibri" w:cs="Calibri"/>
        </w:rPr>
        <w:t>обеспечения соблюдения порядка проведения государственной итоговой аттестации</w:t>
      </w:r>
      <w:proofErr w:type="gramEnd"/>
      <w:r>
        <w:rPr>
          <w:rFonts w:ascii="Calibri" w:hAnsi="Calibri" w:cs="Calibri"/>
        </w:rPr>
        <w:t xml:space="preserve"> по образовательным программам основного общего или среднего общего образования на территории Красноярского края, всероссийской олимпиады школьников и олимпиад школьников;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признание организаций, реализующих инновационные проекты и программы, региональными инновационными площадками, утверждение перечня региональных инновационных площадок и прекращение деятельности региональных инновационных площадок;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создание условий для реализации инновационных образовательных проектов, программ и внедрения их результатов в практику;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определение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на дому или в медицинских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22) установление порядка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путем создания центров психолого-педагогической, медицинской и социальной помощи;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обеспечение предоставления методической, психолого-педагогической, диагностической и консультативной помощи без взимания платы, в том числе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25)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обеспечение осуществления мониторинга в системе образования на уровне края;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организация формирования и ведения региональных информационных систем в целях информационного обеспечения управления в сфере образования и государственной регламентации образовательной деятельности,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ежегодное опубликование в краевой государственной газете "Наш Красноярский край" и размещение на своем официальном сайте в информационно-телекоммуникационной сети Интернет результатов мониторинга в системе образования в Красноярском крае, анализа состояния и перспектив развития образования в Красноярском крае в виде итоговых (годовых) отчетов;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создание учебно-методических объединений в сфере образования края и утверждение положений о них;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30) обеспечение подготовки педагогических работников, владеющих специальными педагогическими подходами и методами обучения и </w:t>
      </w:r>
      <w:proofErr w:type="gramStart"/>
      <w:r>
        <w:rPr>
          <w:rFonts w:ascii="Calibri" w:hAnsi="Calibri" w:cs="Calibri"/>
        </w:rPr>
        <w:t>воспитания</w:t>
      </w:r>
      <w:proofErr w:type="gramEnd"/>
      <w:r>
        <w:rPr>
          <w:rFonts w:ascii="Calibri" w:hAnsi="Calibri" w:cs="Calibri"/>
        </w:rPr>
        <w:t xml:space="preserve"> обучающихся с ограниченными возможностями здоровья, и содействие привлечению таких работников в организации, осуществляющие образовательную деятельность;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31) согласование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создания для лиц, содержащихся в исправительных учреждениях уголовно-исполнительной системы, общеобразовательных организаций при исправительных учреждениях уголовно-исполнительной системы;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утверждение состава и порядка работы психолого-медико-педагогической комиссии;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информирование родителей (законных представителей) детей об основных направлениях деятельности, месте нахождения, порядке и графике работы психолого-медико-педагогических комиссий;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34) обеспечение психолого-медико-педагогической комиссии необходимыми помещениями, оборудованием, компьютерной и оргтехникой, автотранспортом для организации ее деятельности;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35) осуществление иных полномочий, предусмотренных действующим законодательством.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7"/>
      <w:bookmarkEnd w:id="3"/>
      <w:r>
        <w:rPr>
          <w:rFonts w:ascii="Calibri" w:hAnsi="Calibri" w:cs="Calibri"/>
        </w:rPr>
        <w:t xml:space="preserve">2. К полномочиям уполномоченного Правительством края органа исполнительной власти края в сфере образования помимо полномочий,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пунктом 4 статьи 6</w:t>
        </w:r>
      </w:hyperlink>
      <w:r>
        <w:rPr>
          <w:rFonts w:ascii="Calibri" w:hAnsi="Calibri" w:cs="Calibri"/>
        </w:rPr>
        <w:t xml:space="preserve"> настоящего Закона, относятся следующие полномочия Российской Федерации, переданные для осуществления органам государственной власти субъектов Российской Федерации: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Красноярского края (за исключением организаций, указанных в </w:t>
      </w:r>
      <w:hyperlink r:id="rId7" w:history="1">
        <w:r>
          <w:rPr>
            <w:rFonts w:ascii="Calibri" w:hAnsi="Calibri" w:cs="Calibri"/>
            <w:color w:val="0000FF"/>
          </w:rPr>
          <w:t>пункте 7 части 1 статьи 6</w:t>
        </w:r>
      </w:hyperlink>
      <w:r>
        <w:rPr>
          <w:rFonts w:ascii="Calibri" w:hAnsi="Calibri" w:cs="Calibri"/>
        </w:rPr>
        <w:t xml:space="preserve"> Федерального закона об образовании), а также органов местного самоуправления, осуществляющих управление в сфере образования на территории соответствующего муниципального образования края;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лицензирование образовательной деятельности организаций, осуществляющих образовательную деятельность на территории Красноярского края (за исключением организаций, указанных в </w:t>
      </w:r>
      <w:hyperlink r:id="rId8" w:history="1">
        <w:r>
          <w:rPr>
            <w:rFonts w:ascii="Calibri" w:hAnsi="Calibri" w:cs="Calibri"/>
            <w:color w:val="0000FF"/>
          </w:rPr>
          <w:t>пункте 7 части 1 статьи 6</w:t>
        </w:r>
      </w:hyperlink>
      <w:r>
        <w:rPr>
          <w:rFonts w:ascii="Calibri" w:hAnsi="Calibri" w:cs="Calibri"/>
        </w:rPr>
        <w:t xml:space="preserve"> Федерального закона об образовании);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Красноярского края (за исключением организаций, указанных в </w:t>
      </w:r>
      <w:hyperlink r:id="rId9" w:history="1">
        <w:r>
          <w:rPr>
            <w:rFonts w:ascii="Calibri" w:hAnsi="Calibri" w:cs="Calibri"/>
            <w:color w:val="0000FF"/>
          </w:rPr>
          <w:t>пункте 7 части 1 статьи 6</w:t>
        </w:r>
      </w:hyperlink>
      <w:r>
        <w:rPr>
          <w:rFonts w:ascii="Calibri" w:hAnsi="Calibri" w:cs="Calibri"/>
        </w:rPr>
        <w:t xml:space="preserve"> Федерального закона об образовании), в том числе организация проведения государственной аккредитации образовательной деятельности, осуществляемой в филиалах краевых государственных образовательных организаций, расположенных в других субъектах Российской Федерации, во взаимодействии с соответствующими органами исполнительной власти субъектов Российской Федерации;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подтверждение документов об образовании и (или) о квалификации.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3. ОБУЧАЮЩИЕСЯ И ИХ РОДИТЕЛИ (ЗАКОННЫЕ ПРЕДСТАВИТЕЛИ)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10. Требования к одежде </w:t>
      </w:r>
      <w:proofErr w:type="gramStart"/>
      <w:r>
        <w:rPr>
          <w:rFonts w:ascii="Calibri" w:hAnsi="Calibri" w:cs="Calibri"/>
        </w:rPr>
        <w:t>обучающихся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 ее ношения устанавливаются, если иное не предусмотрено </w:t>
      </w:r>
      <w:hyperlink r:id="rId10" w:history="1">
        <w:r>
          <w:rPr>
            <w:rFonts w:ascii="Calibri" w:hAnsi="Calibri" w:cs="Calibri"/>
            <w:color w:val="0000FF"/>
          </w:rPr>
          <w:t>статьей 38</w:t>
        </w:r>
      </w:hyperlink>
      <w:r>
        <w:rPr>
          <w:rFonts w:ascii="Calibri" w:hAnsi="Calibri" w:cs="Calibri"/>
        </w:rPr>
        <w:t xml:space="preserve"> Федерального закона об образовании, локальным нормативным актом организации, осуществляющей образовательную деятельность, с учетом мнения совета обучающихся, совета родителей, а также представительного органа работников этой организации и (или) обучающихся в ней</w:t>
      </w:r>
      <w:proofErr w:type="gramEnd"/>
      <w:r>
        <w:rPr>
          <w:rFonts w:ascii="Calibri" w:hAnsi="Calibri" w:cs="Calibri"/>
        </w:rPr>
        <w:t xml:space="preserve"> (при его наличии).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Краевые государственные и муниципальные организации, находящиеся на территории края,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в соответствии с типовыми требованиями, утвержденными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Образцы и описание форменной одежды обучающихся краевых государственных общеобразовательных и краевых государственных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Правительством края, если иное не установлено законодательством Российской Федерации.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11. Общие требования к приему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общего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Прием в образовательную организацию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осуществляется на принципах равных условий приема для всех поступающих, за исключением случаев, установленных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 образовании.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Прием на обучение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результатов индивидуального отбора, проводимого с целью выявления лиц, наиболее способных и подготовленных к освоению образовательных программ соответствующего уровня.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и случаи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определяются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12. </w:t>
      </w:r>
      <w:proofErr w:type="gramStart"/>
      <w:r>
        <w:rPr>
          <w:rFonts w:ascii="Calibri" w:hAnsi="Calibri" w:cs="Calibri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Красноярском</w:t>
      </w:r>
      <w:proofErr w:type="gramEnd"/>
      <w:r>
        <w:rPr>
          <w:rFonts w:ascii="Calibri" w:hAnsi="Calibri" w:cs="Calibri"/>
        </w:rPr>
        <w:t xml:space="preserve"> крае создаются организации, осуществляющие образовательную 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образования, осуществляется в порядке, установленном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получении образования в краевых государственных и муниципальных образовательных организациях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тифлосурдопереводчиков</w:t>
      </w:r>
      <w:proofErr w:type="spellEnd"/>
      <w:r>
        <w:rPr>
          <w:rFonts w:ascii="Calibri" w:hAnsi="Calibri" w:cs="Calibri"/>
        </w:rPr>
        <w:t>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Красноярском крае создаются условия для получения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невозможности </w:t>
      </w:r>
      <w:proofErr w:type="gramStart"/>
      <w:r>
        <w:rPr>
          <w:rFonts w:ascii="Calibri" w:hAnsi="Calibri" w:cs="Calibri"/>
        </w:rPr>
        <w:t>обучения детей-инвалидов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в организациях, осуществляющих образовательную деятельность, обучение по основным общеобразовательным программам с согласия родителей (законных представителей) может быть организовано на дому или в медицинских организациях.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организации обучения детей-инвалидов на дому или в медицинской организации являются обращение в письменной форме их родителей (законных представителей) и заключение медицинской организации.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детей-инвалидов, обучающихся по основным общеобразовательным программам начального общего, основного общего, среднего общего образования на дому или в медицинских организациях, не имеющих медицинских противопоказаний для обучения, организуется обучение с использованием дистанционных образовательных технологий.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организации </w:t>
      </w:r>
      <w:proofErr w:type="gramStart"/>
      <w:r>
        <w:rPr>
          <w:rFonts w:ascii="Calibri" w:hAnsi="Calibri" w:cs="Calibri"/>
        </w:rPr>
        <w:t>обучения детей-инвалидов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начального общего, основного общего, среднего общего образования с использованием дистанционных образовательных технологий и порядок обеспечения детей-инвалидов оборудованием, средствами связи и программным обеспечением для дистанционного обучения устанавливается Правительством края.</w:t>
      </w:r>
    </w:p>
    <w:p w:rsidR="008B25C9" w:rsidRPr="00377637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377637">
        <w:rPr>
          <w:rFonts w:ascii="Calibri" w:hAnsi="Calibri" w:cs="Calibri"/>
          <w:color w:val="FF0000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77637">
        <w:rPr>
          <w:rFonts w:ascii="Calibri" w:hAnsi="Calibri" w:cs="Calibri"/>
          <w:color w:val="FF0000"/>
        </w:rPr>
        <w:t>обучения</w:t>
      </w:r>
      <w:proofErr w:type="gramEnd"/>
      <w:r w:rsidRPr="00377637">
        <w:rPr>
          <w:rFonts w:ascii="Calibri" w:hAnsi="Calibri" w:cs="Calibri"/>
          <w:color w:val="FF0000"/>
        </w:rPr>
        <w:t xml:space="preserve"> по основным общеобразовательным программам на дому или в медицинских организациях определяется уполномоченным Правительством края органом исполнительной власти края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Уполномоченный Правительством края орган исполнительной власти края в сфере образования обеспечивает подготовку педагогических работников, владеющих специальными педагогическими подходами и методами обучения и </w:t>
      </w:r>
      <w:proofErr w:type="gramStart"/>
      <w:r>
        <w:rPr>
          <w:rFonts w:ascii="Calibri" w:hAnsi="Calibri" w:cs="Calibri"/>
        </w:rPr>
        <w:t>воспитания</w:t>
      </w:r>
      <w:proofErr w:type="gramEnd"/>
      <w:r>
        <w:rPr>
          <w:rFonts w:ascii="Calibri" w:hAnsi="Calibri" w:cs="Calibri"/>
        </w:rPr>
        <w:t xml:space="preserve">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 Организация получения образования лицами, проявившими выдающиеся способности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Красноярском крае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целях выявления и поддержки лиц, проявивших выдающиеся способности, органами государственной власти Красноярского края,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</w:t>
      </w:r>
      <w:proofErr w:type="gramEnd"/>
      <w:r>
        <w:rPr>
          <w:rFonts w:ascii="Calibri" w:hAnsi="Calibri" w:cs="Calibri"/>
        </w:rPr>
        <w:t>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14.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рамках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создаются краевые государственные общеобразовательные организации.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Особенности функционирования указанных краевых государственных общеобразовательных организаций устанавливаются законом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15. 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(далее - компенсация родительской платы) на первого ребенка в размере 20 процентов среднего размера родительской платы, на второго ребенка - в размере 50 процентов размера такой платы, на третьего ребенка и последующих детей - в размере 70 процентов размера такой платы.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Средний размер родительской платы устанавливается Правительством края по каждому муниципальному образованию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 на получение компенсации родительской платы имеет один из родителей (законных представителей), внесший родительскую плату за присмотр и уход за детьми в соответствующей образовательной организации.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Прекращение выплаты компенсации родительской платы наступает с первого числа месяца, следующего за месяцем, когда ребенок перестал посещать образовательную организацию, реализующую образовательную программу дошкольного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обращения за получением компенсации родительской платы, а также порядок ее выплаты устанавливаются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Средства краевого бюджета на выплату компенсации родительской платы предоставляются бюджетам муниципальных районов и городских округов края в форме субвенций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родительской платы.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4. СТИПЕНДИИ И ГОСУДАРСТВЕННЫЕ ПРЕМИИ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" w:name="Par195"/>
      <w:bookmarkEnd w:id="4"/>
      <w:r>
        <w:rPr>
          <w:rFonts w:ascii="Calibri" w:hAnsi="Calibri" w:cs="Calibri"/>
        </w:rPr>
        <w:t xml:space="preserve">Статья 16. Стипендии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краевых государственных профессиональных образовательных организаций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Студентам,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 в краевых государственных профессиональных образовательных организациях, назначается государственная академическая стипендия и (или) государственная социальная стипендия в порядке, установленном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академическая стипендия назначается студентам при отсутствии у них по итогам промежуточной аттестации оценки "удовлетворительно" и академической задолженности.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 в краевых государственных профессиональных образовательных организациях.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12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"г" пункта 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подпунктом</w:t>
        </w:r>
        <w:proofErr w:type="gramEnd"/>
        <w:r>
          <w:rPr>
            <w:rFonts w:ascii="Calibri" w:hAnsi="Calibri" w:cs="Calibri"/>
            <w:color w:val="0000FF"/>
          </w:rPr>
          <w:t xml:space="preserve"> "а" пункта 2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"в" пункта 3 статьи 51</w:t>
        </w:r>
      </w:hyperlink>
      <w:r>
        <w:rPr>
          <w:rFonts w:ascii="Calibri" w:hAnsi="Calibri" w:cs="Calibri"/>
        </w:rPr>
        <w:t xml:space="preserve"> Федерального закона от 28 марта 1998 года N 53-ФЗ "О воинской обязанности и военной службе".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Государственная академическая стипендия студентам, государственная социальная стипендия студентам выплачиваются в размерах, определяемых краевой государственной профессиональной образовательной организацией,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краевой государственной профессиональной образовательной организации на стипендиальное обеспечение обучающихся (стипендиальный фонд).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Размеры государственной академической стипендии студентам, государственной социальной стипендии студентам, определяемые краевой государственной профессиональной образовательной организацией, не могут быть меньше нормативов, установленных в соответствии </w:t>
      </w:r>
      <w:hyperlink w:anchor="Par204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04"/>
      <w:bookmarkEnd w:id="5"/>
      <w:r>
        <w:rPr>
          <w:rFonts w:ascii="Calibri" w:hAnsi="Calibri" w:cs="Calibri"/>
        </w:rPr>
        <w:t xml:space="preserve">6. Размер стипендиального фонда краевой государственной профессиональной образовательной организации определяется исходя из общего числа обучающихся по очной форме обучения за счет средств краевого бюджета и нормативов, установленных Правительством </w:t>
      </w:r>
      <w:proofErr w:type="gramStart"/>
      <w:r>
        <w:rPr>
          <w:rFonts w:ascii="Calibri" w:hAnsi="Calibri" w:cs="Calibri"/>
        </w:rPr>
        <w:t>края</w:t>
      </w:r>
      <w:proofErr w:type="gramEnd"/>
      <w:r>
        <w:rPr>
          <w:rFonts w:ascii="Calibri" w:hAnsi="Calibri" w:cs="Calibri"/>
        </w:rPr>
        <w:t xml:space="preserve"> по категориям обучающихся с учетом установленных в Красноярском крае районного коэффициента, процентной надбавки за работу в районах Крайнего Севера и приравненных к ним местностях и уровня инфляции.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Нуждающимся студентам,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 в краевых государственных профессиональных образовательных организациях, по решению краевой государственной профессиональной образовательной организации с учетом мнения совета обучающихся этой организации и выборного органа первичной профсоюзной организации (при наличии такого органа) в пределах стипендиального фонда может оказываться материальная поддержка.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поддержка студентам, обучающимся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по очной форме обучения в краевых государственных профессиональных образовательных организациях, оказывается в связи с нахождением в трудной жизненной ситуации, необходимостью санаторно-курортного лечения, смертью одного из родителей (обоих родителей), рождением ребенка одинокой матерью.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поддержка студентам выплачивается в размерах и в порядке, которые определяются локальными нормативными актами краевых государственных профессиональных образовательных организаций.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на оказание материальной поддержки нуждающимся студентам, обучающимся по очной форме обучения в краевых государственных профессиональных образовательных организациях, не может превышать двадцати пяти процентов предусмотренного краевой государственной профессиональной образовательной организации размера стипендиального фонда.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Краевые государственные профессиональные образовательные организации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17. Краевые именные стипендии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Законами края могут быть учреждены краевые именные стипендии для обучающихся общеобразовательных организаций, студентов краевых государственных профессиональных образовательных организаций, образовательных организаций высшего </w:t>
      </w:r>
      <w:proofErr w:type="gramStart"/>
      <w:r>
        <w:rPr>
          <w:rFonts w:ascii="Calibri" w:hAnsi="Calibri" w:cs="Calibri"/>
        </w:rPr>
        <w:t>образования</w:t>
      </w:r>
      <w:proofErr w:type="gramEnd"/>
      <w:r>
        <w:rPr>
          <w:rFonts w:ascii="Calibri" w:hAnsi="Calibri" w:cs="Calibri"/>
        </w:rPr>
        <w:t xml:space="preserve"> в целях стимулирования обучающихся и студентов к достижению более высоких результатов в интеллектуальной, творческой и спортивной сферах деятельности в интересах социально-экономического и этнокультурного развития Красноярского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Размеры краевых именных стипендий, условия и порядок их присуждения и выплаты устанавливаются законами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18. Государственные премии Красноярского края в сфере профессионального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премии Красноярского края учреждаются для поощрения аспирантов и докторантов образовательных организаций высшего образования, мастеров производственного обучения, педагогических и инженерно-педагогических работников профессиональных образовательных организаций, находящихся на территории Красноярского края, добившихся высоких результатов в педагогической деятельности или научных разработках, направленных на социально-экономическое развитие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работников указанных образовательных организаций, добившихся высоких результатов в педагогической деятельности или научных разработках, направленных на социально-экономическое развитие края, учреждаются 50 государственных премий Красноярского края, в том числе: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премий в размере 120000 рублей - докторантам;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премий в размере 100000 рублей - аспирантам;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премий в размере 50000 рублей - мастерам производственного обучения профессиональных образовательных организаций;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премий в размере 50000 рублей - педагогическим и инженерно-педагогическим работникам профессиональных образовательных организаций.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Предложения о присуждении государственной премии Красноярского края один раз в год в срок до 1 мая вносятся ученым советом образовательной организации высшего образования, советом профессиональной образовательной организации, находящихся на территории Красноярского края, в которых осуществляют деятельность лица, представляемые к присуждению государственной премии Красноярского края (далее в настоящей статье - кандидаты), в уполномоченный Правительством края орган исполнительной власти края в сфере образования</w:t>
      </w:r>
      <w:proofErr w:type="gramEnd"/>
      <w:r>
        <w:rPr>
          <w:rFonts w:ascii="Calibri" w:hAnsi="Calibri" w:cs="Calibri"/>
        </w:rPr>
        <w:t>. Предложение о присуждении государственной премии Красноярского края оформляется в виде ходатайства. Перечень документов, прилагаемых к ходатайству, порядок рассмотрения ходатайств и прилагаемых документов устанавливается комиссией по присуждению государственных премий Красноярского края в сфере профессионального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Поступившие в уполномоченный Правительством края орган исполнительной власти края в сфере образования ходатайства рассматриваются комиссией по присуждению государственных премий Красноярского края в сфере профессионального образования (далее - комиссия) в составе двенадцати человек, образуемой на паритетных началах Губернатором края и Законодательным Собранием края.</w:t>
      </w:r>
      <w:proofErr w:type="gramEnd"/>
      <w:r>
        <w:rPr>
          <w:rFonts w:ascii="Calibri" w:hAnsi="Calibri" w:cs="Calibri"/>
        </w:rPr>
        <w:t xml:space="preserve"> Комиссия организует проведение экспертизы представленных ходатайств и прилагаемых документов с передачей ходатайств и прилагаемых документов на рассмотрение привлеченных экспертов из числа специалистов в сфере профессионального образования и науки, имеющих ученую степень кандидата или доктора наук, или из числа иных лиц по усмотрению комиссии с оплатой их работы.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один раз в год в срок до 1 августа представляет Губернатору края решение на каждого кандидата, в котором содержится общая оценка достижений кандидата, мотивирующая его выдвижение.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Государственные премии Красноярского края присуждаются и вручаются с удостоверениями и памятными знаками в торжественной обстановке Губернатором края в День учителя (5 октября).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премии Красноярского края выплачиваются один раз в год.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Форма удостоверения о присуждении государственной премии Красноярского края и памятного знака утверждается Губернатором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5. ПЕДАГОГИЧЕСКИЕ РАБОТНИКИ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19. Аттестация педагогических работников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установления квалификационной категории педагогических работников краевых государственных организаций,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деятельность, проводится аттестация.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Аттестация педагогических работников краевых государственных организаций,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деятельность, осуществляется аттестационной комиссией, формируемой уполномоченным Правительством края органом исполнительной власти края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проведения аттестации в целях установления квалификационной категории педагогических работников краевых государственных организаций, осуществляющих образовательную деятельность, педагогических работников муниципальных и частных организаций, осуществляющих образовательную деятельность, осуществляется уполномоченным Правительством края органом исполнительной власти края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20. Выплата компенсации педагогическим работникам, а также иным лицам, участвующим в проведении единого государственного экзамена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Педагогическим работникам образовательных организаций, а также иным лицам, участвующим по решению уполномоченного Правительством края органа исполнительной власти края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проведению единого государственного экзамена.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компенсации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в пределах средств, выделенных на проведение единого государственного экзамена.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и порядок выплаты компенсации за работу по подготовке и проведению единого государственного экзамена педагогическим работникам, а также иным лицам, участвующим в проведении единого государственного экзамена, устанавливаются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21. Предоставление компенсации расходов на оплату жилых помещений, отопления и освещения педагогическим работникам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Педагогические работники краевых государственных и муниципальных образовательных организаций, проживающие и работающие в сельских населенных пунктах, городских поселках (поселках городского типа), имеют право на предоставление компенсации расходов на оплату жилых помещений, отопления и освещения.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Размер, условия и порядок возмещения расходов, связанных с предоставлением указанных мер социальной поддержки педагогическим работникам краевых государственных и муниципальных образовательных организаций, устанавливаются законом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компенсации расходов на оплату жилых помещений, отопления и освещения педагогическим работникам является расходным обязательством Красноярского края и финансируется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22. Почетное краевое звание "Заслуженный педагог Красноярского края"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поощрения и стимулирования педагогических и руководящих работников, деятельность которых связана с образовательным (воспитательным) процессом, организаций, осуществляющих образовательную деятельность, находящихся на территории Красноярского края (далее в настоящей статье - педагогические работники), за высокое профессиональное мастерство, заслуги в развитии и повышении качества образования, выявление и развитие способностей и творческого потенциала обучающихся, разработку и внедрение новых форм и методов обучения и воспитания</w:t>
      </w:r>
      <w:proofErr w:type="gramEnd"/>
      <w:r>
        <w:rPr>
          <w:rFonts w:ascii="Calibri" w:hAnsi="Calibri" w:cs="Calibri"/>
        </w:rPr>
        <w:t>, эффективную научно-практическую и исследовательскую деятельность, подготовку квалифицированных кадров учреждается почетное краевое звание "Заслуженный педагог Красноярского края" (далее - почетное звание края).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Почетное звание края присваивается педагогическим работникам, проработавшим 10 и более лет по специальности в системе образования в Красноярском крае.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Предложение о присвоении почетного звания края, оформленное в виде ходатайства, вносится коллегиальным органом управления организации, осуществляющей образовательную деятельность, по месту основной работы представляемого к почетному краевому званию. Для присвоения почетного звания края в уполномоченный Правительством края орган исполнительной власти края в сфере образования направляется наградной лист по форме, утвержденной Губернатором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Правительством края орган исполнительной власти края в сфере образования один раз в год в срок до 15 августа представляет Губернатору края следующие документы: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наградной лист по установленной форме;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уполномоченного Правительством края органа исполнительной власти края в сфере образования о представлении к присвоению почетного звания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Почетное звание края присваивается однократно Губернатором края. Запись о присвоении почетного звания края с указанием даты и номера указа Губернатора края о присвоении почетного звания края вносится в трудовую книжку и личное дело педагогического работника.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Педагогическим работникам, удостоенным почетного звания края, как правило, на торжественных мероприятиях, посвященных Дню учителя (5 октября), Губернатором края вручается нагрудный знак "Заслуженный педагог Красноярского края" и соответствующее удостоверение к нему.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Описание нагрудного знака "Заслуженный педагог Красноярского края" и форма удостоверения к нему утверждаются Губернатором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Педагогическим работникам, награжденным почетным званием края, выплачивается единовременное денежное вознаграждение в размере 5747 рублей.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Единовременное денежное вознаграждение подлежит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 При индексации размер единовременного денежного вознаграждения определяется в полных рублях (50 копеек и более округляется до полного рубля, менее 50 копеек не учитывается).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единовременного денежного вознаграждения устанавливается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Финансирование расходов, связанных с выплатой единовременного денежного вознаграждения, изготовлением нагрудных знаков и удостоверений к ним, производится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6. ФИНАНСОВОЕ ОБЕСПЕЧЕНИЕ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23. Финансовое обеспечение настоящего Закона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деятельности, связанной с реализацией органами государственной власти Красноярского края полномочий в сфере образования, является расходным обязательством Красноярского края и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 xml:space="preserve">аевого бюджета, за исключением переданных полномочий Российской Федерации,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4 статьи 6</w:t>
        </w:r>
      </w:hyperlink>
      <w:r>
        <w:rPr>
          <w:rFonts w:ascii="Calibri" w:hAnsi="Calibri" w:cs="Calibri"/>
        </w:rPr>
        <w:t xml:space="preserve">, </w:t>
      </w:r>
      <w:hyperlink w:anchor="Par137" w:history="1">
        <w:r>
          <w:rPr>
            <w:rFonts w:ascii="Calibri" w:hAnsi="Calibri" w:cs="Calibri"/>
            <w:color w:val="0000FF"/>
          </w:rPr>
          <w:t>пункте 2 статьи 9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осуществления переданных полномочий Российской Федерации,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4 статьи 6</w:t>
        </w:r>
      </w:hyperlink>
      <w:r>
        <w:rPr>
          <w:rFonts w:ascii="Calibri" w:hAnsi="Calibri" w:cs="Calibri"/>
        </w:rPr>
        <w:t xml:space="preserve">, </w:t>
      </w:r>
      <w:hyperlink w:anchor="Par137" w:history="1">
        <w:r>
          <w:rPr>
            <w:rFonts w:ascii="Calibri" w:hAnsi="Calibri" w:cs="Calibri"/>
            <w:color w:val="0000FF"/>
          </w:rPr>
          <w:t>пункте 2 статьи 9</w:t>
        </w:r>
      </w:hyperlink>
      <w:r>
        <w:rPr>
          <w:rFonts w:ascii="Calibri" w:hAnsi="Calibri" w:cs="Calibri"/>
        </w:rPr>
        <w:t xml:space="preserve"> настоящего Закона, осуществляется за счет субвенций, предоставляемых из федерального бюджета краевому бюджету.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274"/>
      <w:bookmarkEnd w:id="6"/>
      <w:r>
        <w:rPr>
          <w:rFonts w:ascii="Calibri" w:hAnsi="Calibri" w:cs="Calibri"/>
        </w:rPr>
        <w:t>Статья 24. Особенности финансового обеспечения оказания государственных и муниципальных услуг в сфере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оказания государственных и муниципальных услуг в сфере образования в Красноярском крае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 и местных бюджетов.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Нормативы обеспечения,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</w:t>
      </w:r>
      <w:proofErr w:type="gramEnd"/>
      <w:r>
        <w:rPr>
          <w:rFonts w:ascii="Calibri" w:hAnsi="Calibri" w:cs="Calibri"/>
        </w:rPr>
        <w:t xml:space="preserve">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 образовании особенностей организации и осуществления образовательной деятельности (для различных </w:t>
      </w:r>
      <w:proofErr w:type="gramStart"/>
      <w:r>
        <w:rPr>
          <w:rFonts w:ascii="Calibri" w:hAnsi="Calibri" w:cs="Calibri"/>
        </w:rPr>
        <w:t>категорий</w:t>
      </w:r>
      <w:proofErr w:type="gramEnd"/>
      <w:r>
        <w:rPr>
          <w:rFonts w:ascii="Calibri" w:hAnsi="Calibri" w:cs="Calibri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</w:t>
      </w:r>
      <w:hyperlink r:id="rId18" w:history="1">
        <w:r>
          <w:rPr>
            <w:rFonts w:ascii="Calibri" w:hAnsi="Calibri" w:cs="Calibri"/>
            <w:color w:val="0000FF"/>
          </w:rPr>
          <w:t>статьей 99</w:t>
        </w:r>
      </w:hyperlink>
      <w:r>
        <w:rPr>
          <w:rFonts w:ascii="Calibri" w:hAnsi="Calibri" w:cs="Calibri"/>
        </w:rPr>
        <w:t xml:space="preserve"> Федерального закона об образовании.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малокомплектных образовательных организаций и образовательных организаций, находящихся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настоящей статьи под малокомплектными дошкольными образовательными организациями понимаются образовательные организации, реализующие основные общеобразовательные программы дошкольного образования, с численностью воспитанников менее 45 человек.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малокомплектными общеобразовательными организациями понимаются образовательные организации, реализующие основные общеобразовательные программы начального общего, основного общего, среднего общего образования, с одним классом в параллели и наполняемостью классов не ниже значения, определенного Правительством Российской Федерации, с численностью обучающихся в образовательной организации, реализующей программы: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только начального общего образования, - менее 100 человек;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 и основного общего образования, - менее 225 человек;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общего, основного общего, среднего общего образования, - менее 275 человек.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Общий объем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определяется в соответствии с </w:t>
      </w:r>
      <w:hyperlink w:anchor="Par356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согласно приложению 1 к настоящему Закону.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Общий объем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определяется в соответствии с </w:t>
      </w:r>
      <w:hyperlink w:anchor="Par571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согласно приложению 2 к настоящему Закону.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и расходования указанных субвенций утверждается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Субсидии на возмещение затрат частным образовательным организациям, осуществляющим образовательную деятельность по реализации основных общеобразовательных программ, финансовое обеспечение которых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 xml:space="preserve">аевого бюджета, рассчитываются с учетом нормативов обеспечения, определяемых Правительством края в соответствии с </w:t>
      </w:r>
      <w:hyperlink w:anchor="Par76" w:history="1">
        <w:r>
          <w:rPr>
            <w:rFonts w:ascii="Calibri" w:hAnsi="Calibri" w:cs="Calibri"/>
            <w:color w:val="0000FF"/>
          </w:rPr>
          <w:t>пунктом 5 статьи 8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Субсидии на возмещение затрат частных образовательных организаций, осуществляющих образовательную деятельность по основным профессиональным образовательным программам, финансовое обеспечение которых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бюджета, рассчитываются с учетом нормативных затрат на оказание соответствующих государственных услуг в сфере образования.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субсидий утверждается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Государственной программой края в сфере образования может предусматриваться предоставление субсидий бюджетам муниципальных районов и городских округов края на реализацию муниципальных программ в сфере образования, направленных на достижение целей, соответствующих государственным программам края в сфере образования, в том числе предоставление субсидий бюджетам муниципальных районов и городских округов края на частичное финансирование (возмещение) расходов на увеличение заработной платы педагогических работников общеобразовательных организаций</w:t>
      </w:r>
      <w:proofErr w:type="gramEnd"/>
      <w:r>
        <w:rPr>
          <w:rFonts w:ascii="Calibri" w:hAnsi="Calibri" w:cs="Calibri"/>
        </w:rPr>
        <w:t>, профессиональных образовательных организаций и организаций дополнительного образования (за исключением педагогических работников, финансовое обеспечение деятельности которых осуществляется за счет средств субвенций из краевого бюджета) с учетом обеспечения уровня заработной платы, определяемого органами государственной власти края в соответствии с решениями Президента Российской Федерации, Правительства Российской Федерации, органов государственной власти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Цели, условия, порядок предоставления и расходования субсидий бюджетам муниципальных районов и городских округов края, критерии отбора муниципальных районов и городских округов края для предоставления указанных субсидий и их распределение между муниципальными районами и городскими округами края устанавливаются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7. ЗАКЛЮЧИТЕЛЬНЫЕ И ПЕРЕХОДНЫЕ ПОЛОЖЕНИЯ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25. О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Законов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с силу настоящего Закона признать утратившими силу: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17 июля 2001 года N 15-1442 "О почетном краевом звании "Заслуженный педагог Красноярского края" (Красноярский рабочий, 2001, 16 августа);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3 декабря 2004 года N 12-2674 "Об образовании" (Красноярский рабочий, 2004, 28 декабря);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1" w:history="1">
        <w:r>
          <w:rPr>
            <w:rFonts w:ascii="Calibri" w:hAnsi="Calibri" w:cs="Calibri"/>
            <w:color w:val="0000FF"/>
          </w:rPr>
          <w:t>статью 9</w:t>
        </w:r>
      </w:hyperlink>
      <w:r>
        <w:rPr>
          <w:rFonts w:ascii="Calibri" w:hAnsi="Calibri" w:cs="Calibri"/>
        </w:rPr>
        <w:t xml:space="preserve"> Закона Эвенкийского автономного округа от 8 сентября 2005 года N 517 "О защите прав ребенка" (Эвенкийская жизнь, 2005, 15 сентября);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23 мая 2006 года N 18-4735 "О внесении изменений в статью 8 Закона края "Об образовании" (Ведомости высших органов государственной власти Красноярского края, 5 июня 2006 года, N 20 (113);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20 ноября 2006 года N 20-5353 "О внесении изменения в статью 9 Закона края "Об образовании" (Ведомости высших органов государственной власти Красноярского края, 4 декабря 2006 года, N 49 (142);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8 декабря 2006 года N 20-5422 "О внесении изменений в статьи 15 и 19 Закона края "Об образовании" (Ведомости высших органов государственной власти Красноярского края, 25 декабря 2006 года, N 56 (149);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14 февраля 2007 года N 21-5805 "О внесении изменения в Закон Красноярского края "Об образовании" (Краевой вестник - приложение к газете "Вечерний Красноярск", 2007, 13 марта);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15 марта 2007 года N 22-5887 "О внесении изменений в статью 11.1 Закона края "Об образовании" (Краевой вестник - приложение к газете "Вечерний Красноярск", 2007, 30 марта);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10 июля 2007 года N 2-343 "О внесении изменений в Закон края "Об образовании" (Краевой вестник - приложение к газете "Вечерний Красноярск", 2007, 27 июля);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27 сентября 2007 года N 3-509 "О внесении изменений в статью 9 Закона края "Об образовании" (Краевой вестник - приложение к газете "Вечерний Красноярск", 2007, 12 октября);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29" w:history="1">
        <w:r>
          <w:rPr>
            <w:rFonts w:ascii="Calibri" w:hAnsi="Calibri" w:cs="Calibri"/>
            <w:color w:val="0000FF"/>
          </w:rPr>
          <w:t>пункт 3 статьи 1</w:t>
        </w:r>
      </w:hyperlink>
      <w:r>
        <w:rPr>
          <w:rFonts w:ascii="Calibri" w:hAnsi="Calibri" w:cs="Calibri"/>
        </w:rPr>
        <w:t xml:space="preserve"> Закона края от 20 декабря 2007 года N 4-1178 "О распространении на всю территорию Красноярского края действия отдельных Законов Красноярского края и приостановлении действия отдельных Законов Таймырского (Долгано-Ненецкого) автономного округа и Эвенкийского автономного округа" (Краевой вестник - приложение к газете "Вечерний Красноярск", 2007, 28 декабря);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3 апреля 2008 года N 5-1506 "О внесении изменений в Закон края "Об образовании" (Краевой вестник - приложение к газете "Вечерний Красноярск", 2008, 22 апреля);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18 декабря 2008 года N 7-2703 "О распространении действия отдельных положений Закона края "Об образовании" на всю территорию нового субъекта Российской Федерации - Красноярского края и внесении в него изменений" (Наш Красноярский край, 2008, 26 декабря);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18 июня 2009 года N 8-3366 "О внесении изменений в Закон Красноярского края "Об образовании" (Ведомости высших органов государственной власти Красноярского края, 6 июля 2009 года, N 34 (330);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24 декабря 2009 года N 9-4240 "О внесении изменений в Закон края "О почетном краевом звании "Заслуженный педагог Красноярского края" (Ведомости высших органов государственной власти Красноярского края, 29 декабря 2009 года, N 73 (369);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24 декабря 2009 года N 9-4285 "О распространении действия отдельных положений Закона края "Об образовании" на всю территорию нового субъекта Российской Федерации - Красноярского края и внесении в него изменений" (Ведомости высших органов государственной власти Красноярского края, 29 декабря 2009 года, N 73 (369);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21 декабря 2010 года N 11-5488 "О внесении изменений в Закон края "Об образовании" (Ведомости высших органов государственной власти Красноярского края, 29 декабря 2010 года, N 68 (439);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10 ноября 2011 года N 13-6363 "О внесении изменений в Закон края "Об образовании" (Ведомости высших органов государственной власти Красноярского края, 28 ноября 2011 года, N 61 (502);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 декабря 2011 года N 13-6562 "О внесении изменений в Закон края "Об образовании" (Наш Красноярский край, 2011, 21 декабря);</w:t>
      </w:r>
    </w:p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Закон Красноярского края N 3-864 "О внесении изменений в Закон края "Об образовании" издан 11.12.2012, а не 11.11.2012.</w:t>
      </w:r>
    </w:p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20)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11 ноября 2012 года N 3-864 "О внесении изменений в Закон края "Об образовании" (Наш Красноярский край, 2012, 26 декабря);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</w:t>
      </w: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20 декабря 2012 года N 3-943 "О внесении изменения в приложение 1 к Закону края "Об образовании" (Ведомости высших органов государственной власти Красноярского края, 27 декабря 2012 года, N 62 (574)/2);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22)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27 июня 2013 года N 4-1457 "О внесении изменения в приложение 1 к Закону края "Об образовании" (Ведомости высших органов государственной власти Красноярского края, 15 июля 2013 года, N 29 (604);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23)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19 декабря 2013 года N 5-1948 "О внесении изменения в статью 8 Закона края "Об образовании" (Официальный интернет-портал правовой информации Красноярского края (www.zakon.krskstate.ru), 27 декабря 2013 года).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26. Переходные положения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Наименования и уставы краевых государственных и муниципальных образовательных учреждений подлежат приведению в соответствие с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 образовании не позднее 1 января 2016 года.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краевых государственных образовательных учреждений начального профессионального образования до их переименования в профессиональные образовательные организации, но не позднее 1 января 2016 года, осуществляется в соответствии со </w:t>
      </w:r>
      <w:hyperlink w:anchor="Par274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Стипендиальное обеспечение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, принятых на обучение по образовательным программам начального профессионального образования и не завершившим по ним обучение до 1 сентября 2013 года, осуществляется с 1 сентября 2013 года до завершения ими обучения, в соответствии со </w:t>
      </w:r>
      <w:hyperlink w:anchor="Par195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 1 сентября 2013 года в оклады (должностные оклады) педагогических работников краевых государственных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года: 150 рублей - в организациях дополнительного профессионального образования, 100 рублей - в других образовательных организациях.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 целях сохранения в 2014 году уровня финансового обеспечения муниципальных услуг в сфере образования в отдельных муниципальных дошкольных образовательных организациях и общеобразовательных организациях к нормативам обеспечения применяются корректирующие коэффициенты, устанавливаемые муниципальными правовыми актами в пределах объема субвенций, выделяемых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размер корректирующих коэффициентов к нормативам обеспечения утверждается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До 1 сентября 2015 года финансовое обеспечение получения среднего общего образования по образовательной программе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муниципальной общеобразовательной организации, имеющей лицензию (разрешение) на осуществление образовательной деятельности по данной программе, осуществляется посредством предоставления субвенции бюджету муниципального образования г. Красноярск.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субвенции бюджету муниципального образования г. Красноярск на обеспечение получения среднего общего образования по образовательной программе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муниципальной общеобразовательной организации, имеющей лицензию (разрешение) на осуществление образовательной деятельности по данной программе, определяется в соответствии с </w:t>
      </w:r>
      <w:hyperlink w:anchor="Par794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согласно приложению 3 к настоящему Закону.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27. Вступление в силу настоящего Закона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через 10 дней со дня его официального опубликования в краевой государственной газете "Наш Красноярский край".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Положения настоящего Закона, за исключением положений, предусмотренных </w:t>
      </w:r>
      <w:hyperlink w:anchor="Par76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6 статьи 8</w:t>
        </w:r>
      </w:hyperlink>
      <w:r>
        <w:rPr>
          <w:rFonts w:ascii="Calibri" w:hAnsi="Calibri" w:cs="Calibri"/>
        </w:rPr>
        <w:t xml:space="preserve">, </w:t>
      </w:r>
      <w:hyperlink w:anchor="Par274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>, применяются к правоотношениям, возникшим с 1 сентября 2013 года.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обязанности Губернатора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В.А.ТОЛОКОНСКИЙ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11.07.2014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июня 2014 г. N 6-2519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356"/>
      <w:bookmarkEnd w:id="7"/>
      <w:r>
        <w:rPr>
          <w:rFonts w:ascii="Calibri" w:hAnsi="Calibri" w:cs="Calibri"/>
          <w:b/>
          <w:bCs/>
        </w:rPr>
        <w:t>МЕТОДИКА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ОБЩЕГО ОБЪЕМА СУБВЕНЦИЙ БЮДЖЕТАМ МУНИЦИПАЛЬНЫХ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РАЙОНОВ И ГОРОДСКИХ ОКРУГОВ КРАЯ НА ОБЕСПЕЧЕНИЕ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ГАРАНТИЙ РЕАЛИЗАЦИИ ПРАВ НА ПОЛУЧЕНИЕ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ОБЩЕДОСТУПНОГО И БЕСПЛАТНОГО НАЧАЛЬНОГО ОБЩЕГО, ОСНОВНОГО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ОБЩЕГО, СРЕДНЕГО ОБЩЕГО ОБРАЗОВАНИЯ В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ОБЩЕОБРАЗОВАТЕЛЬНЫХ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  <w:r>
        <w:rPr>
          <w:rFonts w:ascii="Calibri" w:hAnsi="Calibri" w:cs="Calibri"/>
          <w:b/>
          <w:bCs/>
        </w:rPr>
        <w:t>, ОБЕСПЕЧЕНИЕ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ДОПОЛНИТЕЛЬНОГО ОБРАЗОВАНИЯ ДЕТЕЙ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МУНИЦИПАЛЬНЫХ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ОБЩЕОБРАЗОВАТЕЛЬНЫХ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Общий объем субвенций бюджетам муниципальных районов и городских округов (далее - муниципальные образования) края рассчитывается по формуле: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6"/>
          <w:lang w:eastAsia="ru-RU"/>
        </w:rPr>
        <w:drawing>
          <wp:inline distT="0" distB="0" distL="0" distR="0">
            <wp:extent cx="5476875" cy="15049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 -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образовательные организации) в размере, необходимом для реализации основных и дополнительных общеобразовательных программ;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индекс, соответствующий территориальной принадлежности образовательных организаций </w:t>
      </w:r>
      <w:hyperlink w:anchor="Par423" w:history="1">
        <w:r>
          <w:rPr>
            <w:rFonts w:ascii="Calibri" w:hAnsi="Calibri" w:cs="Calibri"/>
            <w:color w:val="0000FF"/>
          </w:rPr>
          <w:t>(таблица 1)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 - индекс, соответствующий форме организации обучения детей по основным и дополнительным общеобразовательным программам </w:t>
      </w:r>
      <w:hyperlink w:anchor="Par473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 - индекс, учитывающий уровень, направленность и сложность общеобразовательных программ </w:t>
      </w:r>
      <w:hyperlink w:anchor="Par515" w:history="1">
        <w:r>
          <w:rPr>
            <w:rFonts w:ascii="Calibri" w:hAnsi="Calibri" w:cs="Calibri"/>
            <w:color w:val="0000FF"/>
          </w:rPr>
          <w:t>(таблица 3)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на n-м уровне, направленности и сложности общеобразовательных программ по k-й форме организации обучения (для k = 1, 2, 10, 11, 12, 13, 14, 15, 16) в образовательных организациях s-й территориальной принадлежности в расчете на одного обучающегося;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обучающихся на n-м уровне, направленности и сложности общеобразовательных программ по k-й форме организации обучения (для k = 1, 2, 10, 11, 12, 13, 14, 15, 16) в образовательных организациях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классов на n-м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95300" cy="2476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на начальном уровне, направленности и сложности общеобразовательных программ по k-й форме организации обучения (для k = 4, 5, 6, 7) в малокомплектных образовательных организациях s-й территориальной принадлежности в расчете на один класс-комплект;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76250" cy="24765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классов-комплектов на начальном уровне, направленности и сложности общеобразовательных программ, объединенных из 2 классов, по k-й форме организации обучения (для k = 4, 5, 6, 7) в малокомплектных образовательных организациях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индекс, соответствующий категории детей с ограниченными возможностями здоровья </w:t>
      </w:r>
      <w:hyperlink w:anchor="Par533" w:history="1">
        <w:r>
          <w:rPr>
            <w:rFonts w:ascii="Calibri" w:hAnsi="Calibri" w:cs="Calibri"/>
            <w:color w:val="0000FF"/>
          </w:rPr>
          <w:t>(таблица 4)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42900" cy="2476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3) в образовательных организациях s-й территориальной принадлежности, в расчете на одного обучающегося;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детей с ограниченными возможностями здоровья соответствующей t-й категории, обучающихся на n-м уровне, направленности и сложности общеобразовательных программ по k-й форме организации обучения (для k = 3) в образовательных организациях s-ой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514350" cy="2476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на n-м уровне, направленности и сложности общеобразовательных программ для детей с ограниченными возможностями здоровья соответствующей t-й категории, обучающихся по k-й форме организации обучения (для k = 8) в малокомплектных образовательных организациях s-й территориальной принадлежности, в расчете на один класс-комплект;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504825" cy="24765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классов-комплектов детей с ограниченными возможностями здоровья соответствующей t-й категории на n-м уровне, направленности и сложности общеобразовательных программ k-й формы организации обучения (для k = 8) в малокомплектных образовательных организациях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23900" cy="2476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дополнительный норматив к нормативу обеспечения реализации основных общеобразовательных программ соответствующей n-</w:t>
      </w:r>
      <w:proofErr w:type="spellStart"/>
      <w:r>
        <w:rPr>
          <w:rFonts w:ascii="Calibri" w:hAnsi="Calibri" w:cs="Calibri"/>
        </w:rPr>
        <w:t>му</w:t>
      </w:r>
      <w:proofErr w:type="spellEnd"/>
      <w:r>
        <w:rPr>
          <w:rFonts w:ascii="Calibri" w:hAnsi="Calibri" w:cs="Calibri"/>
        </w:rPr>
        <w:t xml:space="preserve"> уровню, направленности и сложности общеобразовательных программ, установленному для k = 1, 2, 4, 5, 6, 7, для детей с ограниченными возможностями здоровья соответствующей t-й категории, получающих инклюзивное образование (для k = 9) в образовательных организациях s-й территориальной принадлежности, в расчете на одного обучающегося;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23900" cy="24765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детей с ограниченными возможностями здоровья соответствующей t-й категории на n-м уровне, направленности и сложности общеобразовательных программ, получающих инклюзивное образование (для k = 9) в образовательных организациях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57225" cy="2476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дополнительных общеобразовательных программ в физкультурно-спортивных клубах при образовательных организациях, реализующих основные общеобразовательные программы (для k = 17), s-й территориальной принадлежности в расчете на одного занимающегося в физкультурно-спортивном клубе;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38175" cy="24765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прогнозируемая на соответствующий финансовый год численность обучающихся, занимающихся в физкультурно-спортивных клубах при образовательных организациях, реализующих основные общеобразовательные программы (для k = 17), s-й территориальной принадлежности;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57225" cy="24765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дополнительных общеобразовательных программ (за исключением физкультурно-спортивных клубов) в образовательных организациях, реализующих основные общеобразовательные программы (для k = 17), s-й территориальной принадлежности в расчете на одного обучающегося;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638175" cy="24765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обучающихся, в отношении которых реализуются дополнительные общеобразовательные программы (за исключением физкультурно-спортивных клубов), в образовательных организациях, реализующих основные общеобразовательные программы (для k = 17), s-ой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Tj</w:t>
      </w:r>
      <w:proofErr w:type="spellEnd"/>
      <w:r>
        <w:rPr>
          <w:rFonts w:ascii="Calibri" w:hAnsi="Calibri" w:cs="Calibri"/>
        </w:rPr>
        <w:t xml:space="preserve"> - поправочный коэффициент для j-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образования, установленный законом края о краевом бюджете на очередной финансовый год и плановый период;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19075" cy="2476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дополнительные расходы бюджетам муниципальных образований края, связанные с обеспечением доступа к услугам сети Интернет для образовательных организаций s-й территориальной принадлежности с количеством обучающихся 65 и менее человек, подключенных к сети Интернет по наземному каналу связи, и образовательных организаций s-й территориальной принадлежности с количеством обучающихся 275 и менее человек, подключенных к сети Интернет по спутниковому каналу связи;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09550" cy="24765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сумма средств, необходимых на региональные выплаты и выплаты, обеспечивающие уровень заработной платы работников образовательных организаций s-й территориальной принадлежности не ниже размера минимальной заработной платы (минимального размера оплаты труда), с учетом начислений на оплату труда, бюджетам муниципальных образований края;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47650" cy="24765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сумма персональных выплат, устанавливаемых в целях повышения оплаты труда молодым специалистам образовательных организаций s-й территориальной принадлежности, с учетом начислений на оплату труда, бюджетам муниципальных образований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Нормативы обеспечения реализации основных и дополнительных общеобразовательных программ устанавливаются Правительством края в расчете на одного обучающегося (один класс, класс-комплект) на очередной финансовый год до 15 октября текущего года для каждой t-й категории детей, каждому n-</w:t>
      </w:r>
      <w:proofErr w:type="spellStart"/>
      <w:r>
        <w:rPr>
          <w:rFonts w:ascii="Calibri" w:hAnsi="Calibri" w:cs="Calibri"/>
        </w:rPr>
        <w:t>му</w:t>
      </w:r>
      <w:proofErr w:type="spellEnd"/>
      <w:r>
        <w:rPr>
          <w:rFonts w:ascii="Calibri" w:hAnsi="Calibri" w:cs="Calibri"/>
        </w:rPr>
        <w:t xml:space="preserve"> уровню, направленности и сложности общеобразовательных программ, по каждой k-й форме организации обучения в образовательных организациях, реализующих основные общеобразовательные программы, каждой s-й территориальной принадлежности.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Прогнозируемые на соответствующий финансовый год численность обучающихся, количество классов, классов-комплектов, используемые для расчета общего объема субвенций бюджетам муниципальных образований края, впоследствии уточняются на основании статистической отчетности на 1 сентября текущего года.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Дополнительные расходы бюджетам муниципальных образований края, связанные с обеспечением доступа к услугам сети Интернет для образовательных организаций s-й территориальной принадлежности с количеством обучающихся 65 и менее человек, подключенных к сети Интернет по наземному каналу связи, и образовательных организаций s-й территориальной принадлежности с количеством обучающихся 275 и менее человек, подключенных к сети Интернет по спутниковому каналу связи, рассчитываются по следующей формуле: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419225" cy="26670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19075" cy="2476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расходы, связанные с обеспечением доступа к услугам сети Интернет образовательных организаций s-й территориальной принадлежности, подключенных по наземному каналу связи;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09550" cy="2476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расходы, связанные с обеспечением доступа к услугам сети Интернет образовательных организаций s-й территориальной принадлежности, подключенных по спутниковому каналу связи.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Расходы, связанные с обеспечением доступа к услугам сети Интернет образовательных организаций s-й территориальной принадлежности, подключенных по наземному каналу связи, рассчитываются по следующей формуле: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628775" cy="2476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47650" cy="2476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количество образовательных организаций с количеством обучающихся 65 и менее человек, подключенных к сети Интернет по наземному каналу связи, s-й территориальной принадлежности по состоянию на сентябрь года, предшествующего планируемому;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</w:t>
      </w:r>
      <w:proofErr w:type="spellEnd"/>
      <w:r>
        <w:rPr>
          <w:rFonts w:ascii="Calibri" w:hAnsi="Calibri" w:cs="Calibri"/>
        </w:rPr>
        <w:t xml:space="preserve"> - стоимость абонентской платы за доступ к сети Интернет образовательных организаций по наземному каналу связи в месяц (с учетом НДС) в планируемом году;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к оплате в планируемом году.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Расходы, связанные с обеспечением доступа к услугам сети Интернет образовательных организаций s-й территориальной принадлежности, подключенных по спутниковому каналу связи, рассчитываются по следующей формуле: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676400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85750" cy="2476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количество образовательных организаций с количеством обучающихся 275 и менее человек, подключенных к сети Интернет по спутниковому каналу связи, s-й территориальной принадлежности по состоянию на сентябрь года, предшествующего планируемому;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</w:rPr>
        <w:t xml:space="preserve"> - стоимость абонентской платы за доступ к сети Интернет образовательных организаций по спутниковому каналу в месяц (с учетом НДС) в планируемом году.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23"/>
      <w:bookmarkEnd w:id="8"/>
      <w:r>
        <w:rPr>
          <w:rFonts w:ascii="Calibri" w:hAnsi="Calibri" w:cs="Calibri"/>
        </w:rPr>
        <w:t>Индекс, соответствующий территориальной принадлежности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957"/>
      </w:tblGrid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Территориальная принадлежность образовательных организаций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округа Енисейск и </w:t>
            </w:r>
            <w:proofErr w:type="spellStart"/>
            <w:r>
              <w:rPr>
                <w:rFonts w:ascii="Calibri" w:hAnsi="Calibri" w:cs="Calibri"/>
              </w:rPr>
              <w:t>Лесосибирск</w:t>
            </w:r>
            <w:proofErr w:type="spellEnd"/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Норильск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населенные пункты </w:t>
            </w:r>
            <w:proofErr w:type="gramStart"/>
            <w:r>
              <w:rPr>
                <w:rFonts w:ascii="Calibri" w:hAnsi="Calibri" w:cs="Calibri"/>
              </w:rPr>
              <w:t>Енисейского</w:t>
            </w:r>
            <w:proofErr w:type="gram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Богучанского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Мотыгинского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районов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населенные пункты </w:t>
            </w:r>
            <w:proofErr w:type="gramStart"/>
            <w:r>
              <w:rPr>
                <w:rFonts w:ascii="Calibri" w:hAnsi="Calibri" w:cs="Calibri"/>
              </w:rPr>
              <w:t>Енисейского</w:t>
            </w:r>
            <w:proofErr w:type="gram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Богучанского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Мотыгинского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районов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населенные пункты </w:t>
            </w:r>
            <w:proofErr w:type="spellStart"/>
            <w:r>
              <w:rPr>
                <w:rFonts w:ascii="Calibri" w:hAnsi="Calibri" w:cs="Calibri"/>
              </w:rPr>
              <w:t>Кежемского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населенные пункты </w:t>
            </w:r>
            <w:proofErr w:type="spellStart"/>
            <w:r>
              <w:rPr>
                <w:rFonts w:ascii="Calibri" w:hAnsi="Calibri" w:cs="Calibri"/>
              </w:rPr>
              <w:t>Кежемского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Северо-Енисейского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Северо-Енисейского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Туруханского муниципального района (севернее рек Нижняя Тунгуска и Турухан)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Туруханского муниципального района (севернее рек Нижняя Тунгуска и Турухан)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Туруханский муниципальный район (южнее рек Нижняя Тунгуска и Турухан)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закрытых административно-территориальных образований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закрытых административно-территориальных образований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город Дудинка Таймырского Долгано-Ненецкого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городского поселения Дудинка Таймырского Долгано-Ненецкого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поселок городского типа Диксон Таймырского Долгано-Ненецкого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сельских поселений Караул и Хатанга Таймырского Долгано-Ненецкого муниципального района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муниципальный район (южнее параллели 63 северной широты)</w:t>
            </w:r>
          </w:p>
        </w:tc>
      </w:tr>
      <w:tr w:rsidR="008B25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муниципальный район (севернее параллели 63 северной широты)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473"/>
      <w:bookmarkEnd w:id="9"/>
      <w:r>
        <w:rPr>
          <w:rFonts w:ascii="Calibri" w:hAnsi="Calibri" w:cs="Calibri"/>
        </w:rPr>
        <w:t>Индекс, соответствующий форме организации обучения детей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основным и дополнительным общеобразовательным программам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9609"/>
      </w:tblGrid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формы организации обучения детей по основным и дополнительным общеобразовательным программам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образовательных организациях, реализующих программы общего образования (за исключением k = 2 - 8, 10 - 17)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общеобразовательных школах-интернатах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классах с наполняемостью менее 15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</w:t>
            </w:r>
            <w:proofErr w:type="gramEnd"/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Инклюзивное обучение детей с ограниченными возможностями здоровья в общеобразовательных классах образовательных организаций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Индивидуальное обучение детей при наличии соответствующего медицинского заключения и детей-инвалидов на дому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детей, находящихся на длительном лечении в медицинских учреждениях (индивидуальное, групповое)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в учебно-консультационных пунктах при образовательных организациях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Очное, очно-заочное обучение детей в вечерних (сменных) общеобразовательных школах, центрах образования, классах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Заочное обучение детей в образовательных организациях, реализующих основные общеобразовательные программы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 при следственных изоляторах уголовно-исполнительной системы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детей, находящихся в оздоровительных образовательных учреждениях санаторного типа (классах, группах) для детей, нуждающихся в длительном лечении, обучающихся в стационарах для детей, страдающих различными формами туберкулезной инфекции</w:t>
            </w:r>
          </w:p>
        </w:tc>
      </w:tr>
      <w:tr w:rsidR="008B2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Дополнительное образование детей в образовательных организациях, реализующих основные общеобразовательные программы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515"/>
      <w:bookmarkEnd w:id="10"/>
      <w:r>
        <w:rPr>
          <w:rFonts w:ascii="Calibri" w:hAnsi="Calibri" w:cs="Calibri"/>
        </w:rPr>
        <w:t>Индекс, учитывающий уровень, направленность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сложность общеобразовательных программ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Уровень, направленность и сложность общеобразовательных программ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образование, включая углубленное изучение отдельных учебных предметов, предметных областей соответствующей общеобразовательной программы, профильное обучение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 с углубленным изучением отдельных учебных предметов, предметных областей соответствующей общеобразовательной программы (профильное обучение)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Среднее общее образование в физико-математических классах, созданных в соответствии с соглашениями от 12 мая 2011 года о сотрудничестве в области образования, заключенными между министерством образования и науки Красноярского края, федеральным государственным автономным образовательным учреждением высшего профессионального образования "Сибирский федеральный университет", главным управлением образования администрации города Красноярска, муниципальным бюджетным образовательным учреждением "Общеобразовательное учреждение гимназия N 13" г. Красноярска, муниципальным бюджетным образовательным</w:t>
            </w:r>
            <w:proofErr w:type="gramEnd"/>
            <w:r>
              <w:rPr>
                <w:rFonts w:ascii="Calibri" w:hAnsi="Calibri" w:cs="Calibri"/>
              </w:rPr>
              <w:t xml:space="preserve"> учреждением "Общеобразовательное учреждение лицей N 7" г. Красноярска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533"/>
      <w:bookmarkEnd w:id="11"/>
      <w:r>
        <w:rPr>
          <w:rFonts w:ascii="Calibri" w:hAnsi="Calibri" w:cs="Calibri"/>
        </w:rPr>
        <w:t xml:space="preserve">Индекс, соответствующий категории детей с </w:t>
      </w:r>
      <w:proofErr w:type="gramStart"/>
      <w:r>
        <w:rPr>
          <w:rFonts w:ascii="Calibri" w:hAnsi="Calibri" w:cs="Calibri"/>
        </w:rPr>
        <w:t>ограниченными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возможностями здоровья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детей с ограниченными возможностями здоровья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Глухие (</w:t>
            </w:r>
            <w:proofErr w:type="spellStart"/>
            <w:r>
              <w:rPr>
                <w:rFonts w:ascii="Calibri" w:hAnsi="Calibri" w:cs="Calibri"/>
              </w:rPr>
              <w:t>неслышащие</w:t>
            </w:r>
            <w:proofErr w:type="spellEnd"/>
            <w:r>
              <w:rPr>
                <w:rFonts w:ascii="Calibri" w:hAnsi="Calibri" w:cs="Calibri"/>
              </w:rPr>
              <w:t>) дети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Слабослышащие (имеющие частичную потерю слуха и различную степень недоразвития речи) и позднооглохшие дети (оглохшие в дошкольном и школьном возрасте, но сохранившие самостоятельную речь)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Слепые (незрячие) дети, а также дети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Слабовидящие дети с остротой зрения от 0,05 до 0,4 на лучше видящем глазу с переносимой коррекцией (учитывается состояние других зрительных функций (поле зрения, острота зрения для близи), форма и течение патологического процесса, также дети с более высокой остротой зрения при прогрессирующих или часто рецидивирующих заболеваниях, при наличии астенических явлений, возникающих при чтении и письме на близком расстоянии, с косоглазием 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амблиопией</w:t>
            </w:r>
            <w:proofErr w:type="spellEnd"/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Дети с тяжелыми нарушениями речи (имеющие общее недоразвитие речи тяжелой степени (алалия, дизартрия, </w:t>
            </w:r>
            <w:proofErr w:type="spellStart"/>
            <w:r>
              <w:rPr>
                <w:rFonts w:ascii="Calibri" w:hAnsi="Calibri" w:cs="Calibri"/>
              </w:rPr>
              <w:t>ринолалия</w:t>
            </w:r>
            <w:proofErr w:type="spellEnd"/>
            <w:r>
              <w:rPr>
                <w:rFonts w:ascii="Calibri" w:hAnsi="Calibri" w:cs="Calibri"/>
              </w:rPr>
              <w:t>, афазия), страдающие общим недоразвитием речи, сопровождающимся заиканием, а также с тяжелой формой заикания при нормальном развитии речи</w:t>
            </w:r>
            <w:proofErr w:type="gramEnd"/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с нарушением опорно-двигательного аппарата (с двигательными нарушениями различной этиологии и степени выраженности, детским церебральным параличом, с врожденными и приобретенными деформациями опорно-двигательного аппарата, вялыми параличами верхних и нижних конечностей, парезами и </w:t>
            </w:r>
            <w:proofErr w:type="spellStart"/>
            <w:r>
              <w:rPr>
                <w:rFonts w:ascii="Calibri" w:hAnsi="Calibri" w:cs="Calibri"/>
              </w:rPr>
              <w:t>парапарезами</w:t>
            </w:r>
            <w:proofErr w:type="spellEnd"/>
            <w:r>
              <w:rPr>
                <w:rFonts w:ascii="Calibri" w:hAnsi="Calibri" w:cs="Calibri"/>
              </w:rPr>
              <w:t xml:space="preserve"> нижних и верхних конечностей)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с задержкой психического развития (дети, у которых имеется задержка психических процессов, повышенная истощаемость, </w:t>
            </w:r>
            <w:proofErr w:type="spellStart"/>
            <w:r>
              <w:rPr>
                <w:rFonts w:ascii="Calibri" w:hAnsi="Calibri" w:cs="Calibri"/>
              </w:rPr>
              <w:t>несформированность</w:t>
            </w:r>
            <w:proofErr w:type="spellEnd"/>
            <w:r>
              <w:rPr>
                <w:rFonts w:ascii="Calibri" w:hAnsi="Calibri" w:cs="Calibri"/>
              </w:rPr>
              <w:t xml:space="preserve"> произвольной регуляции деятельности, эмоциональная неустойчивость)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легкой степенью умственной отсталости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умеренной (тяжелой) степенью умственной отсталости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</w:t>
            </w:r>
            <w:proofErr w:type="spellStart"/>
            <w:r>
              <w:rPr>
                <w:rFonts w:ascii="Calibri" w:hAnsi="Calibri" w:cs="Calibri"/>
              </w:rPr>
              <w:t>аутисты</w:t>
            </w:r>
            <w:proofErr w:type="spellEnd"/>
            <w:r>
              <w:rPr>
                <w:rFonts w:ascii="Calibri" w:hAnsi="Calibri" w:cs="Calibri"/>
              </w:rPr>
              <w:t xml:space="preserve">, не </w:t>
            </w:r>
            <w:proofErr w:type="gramStart"/>
            <w:r>
              <w:rPr>
                <w:rFonts w:ascii="Calibri" w:hAnsi="Calibri" w:cs="Calibri"/>
              </w:rPr>
              <w:t>имеющие</w:t>
            </w:r>
            <w:proofErr w:type="gramEnd"/>
            <w:r>
              <w:rPr>
                <w:rFonts w:ascii="Calibri" w:hAnsi="Calibri" w:cs="Calibri"/>
              </w:rPr>
              <w:t xml:space="preserve"> грубых нарушений интеллекта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со сложным дефектом (имеющие сочетание двух и более недостатков в физическом и (или) психическом развитии)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с иными ограниченными возможностями здоровья, требующие создания специальных условий (иные дети-инвалиды): дети с пороком сердца, эпилепсией, сахарным диабетом, генетическими заболеваниями </w:t>
            </w:r>
            <w:proofErr w:type="spellStart"/>
            <w:r>
              <w:rPr>
                <w:rFonts w:ascii="Calibri" w:hAnsi="Calibri" w:cs="Calibri"/>
              </w:rPr>
              <w:t>фенилкетонурии</w:t>
            </w:r>
            <w:proofErr w:type="spellEnd"/>
            <w:r>
              <w:rPr>
                <w:rFonts w:ascii="Calibri" w:hAnsi="Calibri" w:cs="Calibri"/>
              </w:rPr>
              <w:t>, онкологическими заболеваниями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июня 2014 г. N 6-2519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571"/>
      <w:bookmarkEnd w:id="12"/>
      <w:r>
        <w:rPr>
          <w:rFonts w:ascii="Calibri" w:hAnsi="Calibri" w:cs="Calibri"/>
          <w:b/>
          <w:bCs/>
        </w:rPr>
        <w:t>МЕТОДИКА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ОБЩЕГО ОБЪЕМА СУБВЕНЦИЙ БЮДЖЕТАМ МУНИЦИПАЛЬНЫХ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РАЙОНОВ И ГОРОДСКИХ ОКРУГОВ КРАЯ НА ОБЕСПЕЧЕНИЕ ГОСУДАРСТВЕННЫХ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ГАРАНТИЙ РЕАЛИЗАЦИИ ПРАВ НА ПОЛУЧЕНИЕ </w:t>
      </w:r>
      <w:proofErr w:type="gramStart"/>
      <w:r>
        <w:rPr>
          <w:rFonts w:ascii="Calibri" w:hAnsi="Calibri" w:cs="Calibri"/>
          <w:b/>
          <w:bCs/>
        </w:rPr>
        <w:t>ОБЩЕДОСТУПНОГО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БЕСПЛАТНОГО ДОШКОЛЬНОГО ОБРАЗОВАНИЯ В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ДОШКОЛЬНЫХ ОБРАЗОВАТЕЛЬНЫХ ОРГАНИЗАЦИЯХ, </w:t>
      </w:r>
      <w:proofErr w:type="gramStart"/>
      <w:r>
        <w:rPr>
          <w:rFonts w:ascii="Calibri" w:hAnsi="Calibri" w:cs="Calibri"/>
          <w:b/>
          <w:bCs/>
        </w:rPr>
        <w:t>ОБЩЕДОСТУПНОГО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БЕСПЛАТНОГО ДОШКОЛЬНОГО ОБРАЗОВАНИЯ В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ОБЩЕОБРАЗОВАТЕЛЬНЫХ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Общий объем субвенций бюджетам муниципальных районов и городских округов (далее - муниципальные образования) края рассчитывается по формуле: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60"/>
          <w:lang w:eastAsia="ru-RU"/>
        </w:rPr>
        <w:drawing>
          <wp:inline distT="0" distB="0" distL="0" distR="0">
            <wp:extent cx="5562600" cy="2514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 - общий объем 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(далее - образовательные организации) в размере, необходимом для реализации основных общеобразовательных программ дошкольного образования;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индекс, соответствующий территориальной принадлежности образовательных организаций </w:t>
      </w:r>
      <w:hyperlink w:anchor="Par619" w:history="1">
        <w:r>
          <w:rPr>
            <w:rFonts w:ascii="Calibri" w:hAnsi="Calibri" w:cs="Calibri"/>
            <w:color w:val="0000FF"/>
          </w:rPr>
          <w:t>(таблица 1)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 - индекс, соответствующий направленности групп образовательной организации, реализующей основные общеобразовательные программы дошкольного образования </w:t>
      </w:r>
      <w:hyperlink w:anchor="Par669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 - индекс, соответствующий режиму пребывания воспитанников в группах и возрастному составу воспитанников </w:t>
      </w:r>
      <w:hyperlink w:anchor="Par704" w:history="1">
        <w:r>
          <w:rPr>
            <w:rFonts w:ascii="Calibri" w:hAnsi="Calibri" w:cs="Calibri"/>
            <w:color w:val="0000FF"/>
          </w:rPr>
          <w:t>(таблица 3)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(индекс b), k-й направленности (для k = 1, 3) групп в образовательной организации s-й территориальной принадлежности в расчете на одного воспитанника;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90525" cy="24765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(индекс b), k-ой направленности (для k = 1, 3)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552450" cy="24765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дошкольного образования на группу воспитанников с соответствующим режимом пребывания и для соответствующего возрастного состава воспитанников (индекс b), k-й направленности (для k = 5, 7) групп в малокомплектной образовательной организации s-ой территориальной принадлежности в расчете на одну группу;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81000" cy="24765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групп воспитанников с соответствующим режимом пребывания и для соответствующего возрастного состава воспитанников (индекс b), k-ой направленности (для k = 5, 7) групп в малокомплектной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52475" cy="2476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дополнительный норматив к нормативу обеспечения реализации основных общеобразовательных программ дошкольного образования, установленному для k = 1, 3, на группу воспитанников с соответствующим режимом пребывания и для соответствующего возрастного состава воспитанников (индекс b), посещающих бассейн, k-ой направленности (для k = 9, 11) групп в образовательной организации s-й территориальной принадлежности в расчете на одного воспитанника;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42950" cy="24765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 в группах с соответствующим режимом пребывания и для соответствующего возрастного состава воспитанников (индекс b), посещающих бассейн, k-й направленности (для k = 9, 11)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933450" cy="24765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дошкольного образования на семейную группу воспитанников с соответствующим режимом пребывания и для соответствующего возрастного состава воспитанников (индекс b), k-й направленности (для k = 13) групп в образовательной организации s-й территориальной принадлежности в расчете на одну группу;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52475" cy="24765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семейных групп воспитанников с соответствующим режимом пребывания и для соответствующего возрастного состава воспитанников (индекс b), k-ой направленности (для k = 13)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индекс, соответствующий категории воспитанников с ограниченными возможностями здоровья </w:t>
      </w:r>
      <w:hyperlink w:anchor="Par742" w:history="1">
        <w:r>
          <w:rPr>
            <w:rFonts w:ascii="Calibri" w:hAnsi="Calibri" w:cs="Calibri"/>
            <w:color w:val="0000FF"/>
          </w:rPr>
          <w:t>(таблица 4)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дошкольного образования на группу воспитанников с ограниченными возможностями здоровья (индекс t) с соответствующим режимом пребывания и для соответствующего возрастного состава воспитанников (индекс b), k-ой направленности (для k = 2) групп в образовательной организации s-й территориальной принадлежности в расчете на одного воспитанника;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342900" cy="24765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 с ограниченными возможностями здоровья (индекс t) в группах с соответствующим режимом пребывания и для соответствующего возрастного состава воспитанников (индекс b), k-й направленности (для k = 2)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590550" cy="24765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адаптированных основных общеобразовательных программ дошкольного образования на группу воспитанников с ограниченными возможностями здоровья (индекс t) с соответствующим режимом пребывания и для соответствующего возрастного состава воспитанников (индекс b), k-ой направленности (для k = 6) групп в малокомплектной образовательной организации s-й территориальной принадлежности в расчете на одну группу;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19100" cy="2476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групп воспитанников с ограниченными возможностями здоровья (индекс t) с соответствующим режимом пребывания и для соответствующего возрастного состава воспитанников (индекс b), k-й направленности (для k = 6) групп в малокомплектной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90575" cy="24765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дополнительный норматив к нормативу обеспечения реализации адаптированных основных общеобразовательных программ дошкольного образования, установленному для k = 2, на группу воспитанников с ограниченными возможностями здоровья (индекс t) с соответствующим режимом пребывания и для соответствующего возрастного состава воспитанников (индекс b), посещающих бассейн, k-й направленности (для k = 10) групп в образовательной организации s-й территориальной принадлежности в расчете на одного воспитанника;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790575" cy="247650"/>
            <wp:effectExtent l="1905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 с ограниченными возможностями здоровья (индекс t) в группах с соответствующим режимом пребывания и для соответствующего возрастного состава воспитанников (индекс b), посещающих бассейн, k-й направленности (для k = 10)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 - индекс, соответствующий категории воспитанников, нуждающихся в длительном лечении </w:t>
      </w:r>
      <w:hyperlink w:anchor="Par776" w:history="1">
        <w:r>
          <w:rPr>
            <w:rFonts w:ascii="Calibri" w:hAnsi="Calibri" w:cs="Calibri"/>
            <w:color w:val="0000FF"/>
          </w:rPr>
          <w:t>(таблица 5)</w:t>
        </w:r>
      </w:hyperlink>
      <w:r>
        <w:rPr>
          <w:rFonts w:ascii="Calibri" w:hAnsi="Calibri" w:cs="Calibri"/>
        </w:rPr>
        <w:t>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457200" cy="2667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дошкольного образования на группу воспитанников, нуждающихся в длительном лечении (индекс p), с соответствующим режимом пребывания и для соответствующего возрастного состава воспитанников (индекс b), k-й направленности (для k = 4) групп в образовательной организации s-й территориальной принадлежности в расчете на одного воспитанника;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371475" cy="2667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воспитанников, нуждающихся в длительном лечении (индекс p), в группах с соответствующим режимом пребывания и для соответствующего возрастного состава воспитанников (индекс b), k-й направленности (для k = 4)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619125" cy="26670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норматив обеспечения реализации основных общеобразовательных программ дошкольного образования на группу воспитанников, нуждающихся в длительном лечении (индекс p), с соответствующим режимом пребывания и для соответствующего возрастного состава воспитанников (индекс b), k-й направленности (для k = 8) групп в малокомплектной образовательной организации s-й территориальной принадлежности в расчете на одну группу;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428625" cy="26670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прогнозируемое на соответствующий финансовый год количество групп воспитанников, нуждающихся в длительном лечении (индекс p), с соответствующим режимом пребывания и для соответствующего возрастного состава воспитанников (индекс b), k-й направленности (для k = 8) групп малокомплектной образовательной организации s-ой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809625" cy="26670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дополнительный норматив к нормативу обеспечения реализации основных общеобразовательных программ дошкольного образования, установленному для k = 4, на группу воспитанников, нуждающихся в длительном лечении (индекс p), с соответствующим режимом пребывания и для соответствующего возрастного состава воспитанников (индекс b), посещающих бассейн, k-й направленности (для k = 12) групп в образовательной организации s-й территориальной принадлежности в расчете на одного воспитанника;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800100" cy="26670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прогнозируемая на соответствующий финансовый год численность воспитанников, нуждающихся в длительном лечении (индекс p), в группах с соответствующим режимом пребывания и для соответствующего возрастного состава воспитанников (индекс b), посещающих бассейн, k-й направленности (для k = 12) групп в образовательной организации s-й территориальной принадлежности;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  <w:lang w:eastAsia="ru-RU"/>
        </w:rPr>
        <w:drawing>
          <wp:inline distT="0" distB="0" distL="0" distR="0">
            <wp:extent cx="180975" cy="2667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поправочный коэффициент для j-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образования, установленный законом края о краевом бюджете на очередной финансовый год и плановый период;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09550" cy="2476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сумма средств, необходимых на региональные выплаты и выплаты, обеспечивающие уровень заработной платы работников образовательных организаций s-й территориальной принадлежности не ниже размера минимальной заработной платы (минимального размера оплаты труда), с учетом начислений на оплату труда, бюджетам муниципальных образований края;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47650" cy="2476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сумма персональных выплат, устанавливаемых в целях повышения оплаты труда молодым специалистам образовательных организаций s-й территориальной принадлежности, с учетом начислений на оплату труда, бюджетам муниципальных образований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Нормативы обеспечения реализации основных общеобразовательных программ дошкольного образования устанавливаются Правительством края в расчете на одного воспитанника (одну группу) на очередной финансовый год до 15 октября текущего года для каждой t-й категории воспитанников с ограниченными возможностями здоровья, p-й категории воспитанников, нуждающихся в длительном лечении, по соответствующему режиму пребывания воспитанников в группах и возрастному составу воспитанников (индекс b), по каждой k-й направленности</w:t>
      </w:r>
      <w:proofErr w:type="gramEnd"/>
      <w:r>
        <w:rPr>
          <w:rFonts w:ascii="Calibri" w:hAnsi="Calibri" w:cs="Calibri"/>
        </w:rPr>
        <w:t xml:space="preserve"> групп в образовательных организациях, реализующих основные общеобразовательные программы дошкольного образования, каждой s-й территориальной принадлежности.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Прогнозируемые на соответствующий финансовый год численность воспитанников, количество групп, используемые для расчета общего объема субвенций бюджетам муниципальных образований края, впоследствии уточняются на основании статистической отчетности на 1 января текущего года.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619"/>
      <w:bookmarkEnd w:id="13"/>
      <w:r>
        <w:rPr>
          <w:rFonts w:ascii="Calibri" w:hAnsi="Calibri" w:cs="Calibri"/>
        </w:rPr>
        <w:t>Индекс, соответствующий территориальной принадлежности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036"/>
      </w:tblGrid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Территориальная принадлежность образовательных организаций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муниципальных образований края, за исключением муниципальных образований, расположенных в районах Крайнего Севера и приравненных к ним местностях, а также закрытых административно-территориальных образованиях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округа Енисейск и </w:t>
            </w:r>
            <w:proofErr w:type="spellStart"/>
            <w:r>
              <w:rPr>
                <w:rFonts w:ascii="Calibri" w:hAnsi="Calibri" w:cs="Calibri"/>
              </w:rPr>
              <w:t>Лесосибирск</w:t>
            </w:r>
            <w:proofErr w:type="spellEnd"/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Норильск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населенные пункты </w:t>
            </w:r>
            <w:proofErr w:type="gramStart"/>
            <w:r>
              <w:rPr>
                <w:rFonts w:ascii="Calibri" w:hAnsi="Calibri" w:cs="Calibri"/>
              </w:rPr>
              <w:t>Енисейского</w:t>
            </w:r>
            <w:proofErr w:type="gram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Богучанского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Мотыгинского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районов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населенные пункты </w:t>
            </w:r>
            <w:proofErr w:type="gramStart"/>
            <w:r>
              <w:rPr>
                <w:rFonts w:ascii="Calibri" w:hAnsi="Calibri" w:cs="Calibri"/>
              </w:rPr>
              <w:t>Енисейского</w:t>
            </w:r>
            <w:proofErr w:type="gram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Богучанского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Мотыгинского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районов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Городские населенные пункты </w:t>
            </w:r>
            <w:proofErr w:type="spellStart"/>
            <w:r>
              <w:rPr>
                <w:rFonts w:ascii="Calibri" w:hAnsi="Calibri" w:cs="Calibri"/>
              </w:rPr>
              <w:t>Кежемского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Сельские населенные пункты </w:t>
            </w:r>
            <w:proofErr w:type="spellStart"/>
            <w:r>
              <w:rPr>
                <w:rFonts w:ascii="Calibri" w:hAnsi="Calibri" w:cs="Calibri"/>
              </w:rPr>
              <w:t>Кежемского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Северо-Енисейского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Северо-Енисейского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Туруханского муниципального района (севернее рек Нижняя Тунгуска и Турухан)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Туруханского муниципального района (севернее рек Нижняя Тунгуска и Турухан)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Туруханский муниципальный район (южнее рек Нижняя Тунгуска и Турухан)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Городские населенные пункты закрытых административно-территориальных образований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закрытых административно-территориальных образований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город Дудинка Таймырского Долгано-Ненецкого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городского поселения Дудинка Таймырского Долгано-Ненецкого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населенный пункт поселок городского типа Диксон Таймырского Долгано-Ненецкого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Сельские населенные пункты сельских поселений Караул и Хатанга Таймырского Долгано-Ненецкого муниципального района</w:t>
            </w:r>
          </w:p>
        </w:tc>
      </w:tr>
      <w:tr w:rsidR="008B25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муниципальный район (южнее параллели 63 северной широты)</w:t>
            </w:r>
          </w:p>
        </w:tc>
      </w:tr>
      <w:tr w:rsidR="008B25C9">
        <w:trPr>
          <w:trHeight w:val="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Эвенкийский муниципальный район (севернее параллели 63 северной широты)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669"/>
      <w:bookmarkEnd w:id="14"/>
      <w:r>
        <w:rPr>
          <w:rFonts w:ascii="Calibri" w:hAnsi="Calibri" w:cs="Calibri"/>
        </w:rPr>
        <w:t>Индекс, соответствующий направленности групп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образовательной организации, реализующей основные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общеобразовательные программы дошкольного образования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Направленность групп образовательной организации, реализующей основные общеобразовательные программы дошкольного образования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общеразвивающей направленности (за исключением малокомплектных образовательных организаций)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компенсирующей направленности для воспитанников с ограниченными возможностями здоровья (за исключением малокомплектных образовательных организаций)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комбинированной направленности (за исключением малокомплектных образовательных организаций)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оздоровительной направленности (за исключением малокомплектных образовательных организаций)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общеразвивающей направленности, созданные в малокомплектных образовательных организациях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компенсирующей направленности для воспитанников с ограниченными возможностями здоровья, созданные в малокомплектных образовательных организациях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комбинированной направленности, созданные в малокомплектных образовательных организациях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оздоровительной направленности, созданные в малокомплектных образовательных организациях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общеразвивающей направленности, в которых воспитанники посещают бассейн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компенсирующей направленности для воспитанников с ограниченными возможностями здоровья, посещающих бассейн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комбинированной направленности, в которых воспитанники посещают бассейн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оздоровительной направленности, в которых воспитанники посещают бассейн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Семейные группы общеразвивающей направленности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704"/>
      <w:bookmarkEnd w:id="15"/>
      <w:r>
        <w:rPr>
          <w:rFonts w:ascii="Calibri" w:hAnsi="Calibri" w:cs="Calibri"/>
        </w:rPr>
        <w:t>Индекс, соответствующий режиму пребывания воспитанников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группах и возрастному составу воспитанников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Соответствующий режим пребывания воспитанников в группах и возрастной состав воспитанников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кратковременного пребывания (до 5 часов в день), для детей до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сокращенного дня (8 - 10-часового пребывания), для детей до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Группы, функционирующие 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(10,5 - 12-часового пребывания), для детей до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продленного дня (13 - 14-часового пребывания), для детей до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круглосуточного пребывания, для детей до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кратковременного пребывания (до 5 часов в день), для детей от 3 до 7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сокращенного дня (8 - 10-часового пребывания), для детей от 3 до 7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Группы, функционирующие 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(10,5 - 12-часового пребывания), для детей от 3 до 7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продленного дня (13 - 14-часового пребывания), для детей от 3 до 7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Группы, функционирующие в режиме круглосуточного пребывания, для детей от 3 до 7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Разновозрастные группы, функционирующие в режиме кратковременного пребывания (до 5 часов в день)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Разновозрастные группы, функционирующие в режиме сокращенного дня (8 - 10-часового пребывания)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Разновозрастные группы, функционирующие 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(10,5 - 12-часового пребывания)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Разновозрастные группы, функционирующие в режиме продленного дня (13 - 14-часового пребывания)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Разновозрастные группы, функционирующие в режиме круглосуточного пребывания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742"/>
      <w:bookmarkEnd w:id="16"/>
      <w:r>
        <w:rPr>
          <w:rFonts w:ascii="Calibri" w:hAnsi="Calibri" w:cs="Calibri"/>
        </w:rPr>
        <w:t>Индекс, соответствующий категории воспитанников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воспитанников с ограниченными возможностями здоровья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тяжелыми нарушениями речи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фонетико-фонематическими нарушениями речи в возрасте старше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Глухие дети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Слабослышащие дети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Слепые дети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Слабовидящие дети, дети с </w:t>
            </w:r>
            <w:proofErr w:type="spellStart"/>
            <w:r>
              <w:rPr>
                <w:rFonts w:ascii="Calibri" w:hAnsi="Calibri" w:cs="Calibri"/>
              </w:rPr>
              <w:t>амблиопией</w:t>
            </w:r>
            <w:proofErr w:type="spellEnd"/>
            <w:r>
              <w:rPr>
                <w:rFonts w:ascii="Calibri" w:hAnsi="Calibri" w:cs="Calibri"/>
              </w:rPr>
              <w:t>, косоглазием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нарушениями опорно-двигательного аппарата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задержкой психического развития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умственной отсталостью легкой степени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умственной отсталостью (умеренной, тяжелой) в возрасте старше 3 лет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аутизмом в возрасте старше 3 лет</w:t>
            </w:r>
          </w:p>
        </w:tc>
      </w:tr>
      <w:tr w:rsidR="008B25C9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со сложным дефектом (имеющие сочетание 2 или более недостатков в физическом и (или) психическом развитии)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иными ограниченными возможностями здоровья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776"/>
      <w:bookmarkEnd w:id="17"/>
      <w:r>
        <w:rPr>
          <w:rFonts w:ascii="Calibri" w:hAnsi="Calibri" w:cs="Calibri"/>
        </w:rPr>
        <w:t>Индекс, соответствующий категории воспитанников,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нуждающихся</w:t>
      </w:r>
      <w:proofErr w:type="gramEnd"/>
      <w:r>
        <w:rPr>
          <w:rFonts w:ascii="Calibri" w:hAnsi="Calibri" w:cs="Calibri"/>
        </w:rPr>
        <w:t xml:space="preserve"> в длительном лечении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753"/>
      </w:tblGrid>
      <w:tr w:rsidR="008B25C9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воспитанников, нуждающихся в длительном лечении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туберкулезной интоксикацией и часто болеющие</w:t>
            </w:r>
          </w:p>
        </w:tc>
      </w:tr>
      <w:tr w:rsidR="008B25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C9" w:rsidRDefault="008B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другой категории, которым необходим комплекс специальных оздоровительных мероприятий</w:t>
            </w:r>
          </w:p>
        </w:tc>
      </w:tr>
    </w:tbl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края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июня 2014 г. N 6-2519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794"/>
      <w:bookmarkEnd w:id="18"/>
      <w:r>
        <w:rPr>
          <w:rFonts w:ascii="Calibri" w:hAnsi="Calibri" w:cs="Calibri"/>
          <w:b/>
          <w:bCs/>
        </w:rPr>
        <w:t>МЕТОДИКА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ОБЪЕМА СУБВЕНЦИИ БЮДЖЕТУ МУНИЦИПАЛЬНОГО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Г. КРАСНОЯРСК НА ОБЕСПЕЧЕНИЕ ПОЛУЧЕНИЯ СРЕДНЕГО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 ПО ОБРАЗОВАТЕЛЬНОЙ ПРОГРАММЕ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МЕЖДУНАРОДНОГО БАКАЛАВРИАТА В МУНИЦИПАЛЬНОЙ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ОБЩЕОБРАЗОВАТЕЛЬНОЙ ОРГАНИЗАЦИИ, ИМЕЮЩЕЙ ЛИЦЕНЗИЮ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(РАЗРЕШЕНИЕ) НА ОСУЩЕСТВЛЕНИЕ ОБРАЗОВАТЕЛЬНОЙ ДЕЯТЕЛЬНОСТИ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ДАННОЙ ПРОГРАММЕ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Объем субвенции определяется по следующей формуле: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pStyle w:val="ConsPlusNonformat"/>
      </w:pPr>
      <w:r>
        <w:t xml:space="preserve">                              S = Н x Ч, (1)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- объем субвенции бюджету муниципального образования г. Красноярск на обеспечение получения среднего общего образования по образовательной программе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муниципальной общеобразовательной организации, имеющей лицензию (разрешение) на осуществление образовательной деятельности по данной программе;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 - норматив обеспечения реализации программы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расчете на одного обучающегося;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 - количество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по программе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муниципальной общеобразовательной организации г. Красноярска, имеющей лицензию (разрешение) на осуществление образовательной деятельности по данной программе, по состоянию на сентябрь года, предшествующего планируемому.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Норматив обеспечения реализации программы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расчете на одного обучающегося устанавливается на очередной финансовый год до 15 октября текущего года Правительством края.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Примечание к документу</w:t>
      </w:r>
    </w:p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jc w:val="both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- 26.07.2014 &lt;*&gt;.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- - - - - - - - - - - - - - - - - - - - - - - - -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Внимание! В соответствии со </w:t>
      </w:r>
      <w:hyperlink r:id="rId94" w:history="1">
        <w:r>
          <w:rPr>
            <w:rFonts w:ascii="Calibri" w:hAnsi="Calibri" w:cs="Calibri"/>
            <w:color w:val="0000FF"/>
          </w:rPr>
          <w:t>статьей 27</w:t>
        </w:r>
      </w:hyperlink>
      <w:r>
        <w:rPr>
          <w:rFonts w:ascii="Calibri" w:hAnsi="Calibri" w:cs="Calibri"/>
        </w:rPr>
        <w:t xml:space="preserve"> данный документ </w:t>
      </w:r>
      <w:hyperlink r:id="rId95" w:history="1">
        <w:r>
          <w:rPr>
            <w:rFonts w:ascii="Calibri" w:hAnsi="Calibri" w:cs="Calibri"/>
            <w:color w:val="0000FF"/>
          </w:rPr>
          <w:t>вступил</w:t>
        </w:r>
      </w:hyperlink>
      <w:r>
        <w:rPr>
          <w:rFonts w:ascii="Calibri" w:hAnsi="Calibri" w:cs="Calibri"/>
        </w:rPr>
        <w:t xml:space="preserve"> в силу через 10 дней со дня официального опубликования в краевой государственной газете "Наш Красноярский край" (опубликован в "Нашем Красноярском крае" - 16.07.2014) и применяется к </w:t>
      </w:r>
      <w:proofErr w:type="gramStart"/>
      <w:r>
        <w:rPr>
          <w:rFonts w:ascii="Calibri" w:hAnsi="Calibri" w:cs="Calibri"/>
        </w:rPr>
        <w:t>правоотношениям</w:t>
      </w:r>
      <w:proofErr w:type="gramEnd"/>
      <w:r>
        <w:rPr>
          <w:rFonts w:ascii="Calibri" w:hAnsi="Calibri" w:cs="Calibri"/>
        </w:rPr>
        <w:t xml:space="preserve"> возникшим с 1 сентября 2013 года, за исключением </w:t>
      </w:r>
      <w:hyperlink r:id="rId96" w:history="1">
        <w:r>
          <w:rPr>
            <w:rFonts w:ascii="Calibri" w:hAnsi="Calibri" w:cs="Calibri"/>
            <w:color w:val="0000FF"/>
          </w:rPr>
          <w:t>пунктов 5</w:t>
        </w:r>
      </w:hyperlink>
      <w:r>
        <w:rPr>
          <w:rFonts w:ascii="Calibri" w:hAnsi="Calibri" w:cs="Calibri"/>
        </w:rPr>
        <w:t xml:space="preserve">, </w:t>
      </w:r>
      <w:hyperlink r:id="rId97" w:history="1">
        <w:r>
          <w:rPr>
            <w:rFonts w:ascii="Calibri" w:hAnsi="Calibri" w:cs="Calibri"/>
            <w:color w:val="0000FF"/>
          </w:rPr>
          <w:t>6 статьи 8</w:t>
        </w:r>
      </w:hyperlink>
      <w:r>
        <w:rPr>
          <w:rFonts w:ascii="Calibri" w:hAnsi="Calibri" w:cs="Calibri"/>
        </w:rPr>
        <w:t xml:space="preserve">, </w:t>
      </w:r>
      <w:hyperlink r:id="rId98" w:history="1">
        <w:r>
          <w:rPr>
            <w:rFonts w:ascii="Calibri" w:hAnsi="Calibri" w:cs="Calibri"/>
            <w:color w:val="0000FF"/>
          </w:rPr>
          <w:t>статьи 24</w:t>
        </w:r>
      </w:hyperlink>
      <w:r>
        <w:rPr>
          <w:rFonts w:ascii="Calibri" w:hAnsi="Calibri" w:cs="Calibri"/>
        </w:rPr>
        <w:t>. Есть неопределенность с да</w:t>
      </w:r>
      <w:bookmarkStart w:id="19" w:name="_GoBack"/>
      <w:bookmarkEnd w:id="19"/>
      <w:r>
        <w:rPr>
          <w:rFonts w:ascii="Calibri" w:hAnsi="Calibri" w:cs="Calibri"/>
        </w:rPr>
        <w:t xml:space="preserve">той начала действия документа, связанная с исчислением срока вступления документа в силу. Подробнее см. </w:t>
      </w:r>
      <w:hyperlink r:id="rId99" w:history="1">
        <w:r>
          <w:rPr>
            <w:rFonts w:ascii="Calibri" w:hAnsi="Calibri" w:cs="Calibri"/>
            <w:color w:val="0000FF"/>
          </w:rPr>
          <w:t>Справочную информацию</w:t>
        </w:r>
      </w:hyperlink>
      <w:r>
        <w:rPr>
          <w:rFonts w:ascii="Calibri" w:hAnsi="Calibri" w:cs="Calibri"/>
        </w:rPr>
        <w:t>.</w:t>
      </w:r>
    </w:p>
    <w:p w:rsidR="008B25C9" w:rsidRDefault="008B25C9" w:rsidP="008B25C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jc w:val="both"/>
        <w:rPr>
          <w:rFonts w:ascii="Calibri" w:hAnsi="Calibri" w:cs="Calibri"/>
          <w:sz w:val="2"/>
          <w:szCs w:val="2"/>
        </w:rPr>
      </w:pP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Название документа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 Красноярского края от 26.06.2014 N 6-2519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образовании в Красноярском крае"</w:t>
      </w:r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(вместе с "Методикой определения общего объема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организациях", "Методикой определения общего объема субвенций бюджетам муниципальных районов и городских округов края на обеспечение государственных гарантий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организациях", "Методикой определения объема субвенции бюджету муниципального образования г. Красноярск на обеспечение получения среднего общего образования по образовательной программе международного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в муниципальной общеобразовательной организации, имеющей лицензию (разрешение) на осуществление образовательной деятельности по данной программе")</w:t>
      </w:r>
      <w:proofErr w:type="gramEnd"/>
    </w:p>
    <w:p w:rsidR="008B25C9" w:rsidRDefault="008B25C9" w:rsidP="008B25C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подписан</w:t>
      </w:r>
      <w:proofErr w:type="gramEnd"/>
      <w:r>
        <w:rPr>
          <w:rFonts w:ascii="Calibri" w:hAnsi="Calibri" w:cs="Calibri"/>
        </w:rPr>
        <w:t xml:space="preserve"> временно исполняющим обязанности Губернатора Красноярского края 11.07.2014)</w:t>
      </w:r>
    </w:p>
    <w:p w:rsidR="004F06F4" w:rsidRDefault="004F06F4"/>
    <w:sectPr w:rsidR="004F06F4" w:rsidSect="00377637">
      <w:pgSz w:w="11905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5C9"/>
    <w:rsid w:val="00377637"/>
    <w:rsid w:val="004F06F4"/>
    <w:rsid w:val="008B25C9"/>
    <w:rsid w:val="00A527D7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5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9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CD9E8409F20AB2B845C6F66E03152168C21403D67D2D870C563EABE74390A7P2y3E" TargetMode="External"/><Relationship Id="rId21" Type="http://schemas.openxmlformats.org/officeDocument/2006/relationships/hyperlink" Target="consultantplus://offline/ref=BCCD9E8409F20AB2B845C6F66E03152168C21403D77F2E8402563EABE74390A723B782C8B404BE1BBED2BFP1yEE" TargetMode="External"/><Relationship Id="rId34" Type="http://schemas.openxmlformats.org/officeDocument/2006/relationships/hyperlink" Target="consultantplus://offline/ref=BCCD9E8409F20AB2B845C6F66E03152168C21403D07F2F830D563EABE74390A7P2y3E" TargetMode="External"/><Relationship Id="rId42" Type="http://schemas.openxmlformats.org/officeDocument/2006/relationships/hyperlink" Target="consultantplus://offline/ref=BCCD9E8409F20AB2B845D8FB786F4A2E6ACF4F07DC7C26D6590965F6B0P4yAE" TargetMode="External"/><Relationship Id="rId47" Type="http://schemas.openxmlformats.org/officeDocument/2006/relationships/image" Target="media/image5.wmf"/><Relationship Id="rId50" Type="http://schemas.openxmlformats.org/officeDocument/2006/relationships/image" Target="media/image8.wmf"/><Relationship Id="rId55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image" Target="media/image26.wmf"/><Relationship Id="rId76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image" Target="media/image47.wmf"/><Relationship Id="rId97" Type="http://schemas.openxmlformats.org/officeDocument/2006/relationships/hyperlink" Target="consultantplus://offline/ref=451F0C699EC5E90E0F0BD0717626FEDAA2AE0D5797841699E71BED87342025CA6BF3BD270C421658D473C64A1By8E" TargetMode="External"/><Relationship Id="rId7" Type="http://schemas.openxmlformats.org/officeDocument/2006/relationships/hyperlink" Target="consultantplus://offline/ref=BCCD9E8409F20AB2B845D8FB786F4A2E6ACF4F07DC7C26D6590965F6B04A9AF064F8DB8AF009BF12PBy8E" TargetMode="External"/><Relationship Id="rId71" Type="http://schemas.openxmlformats.org/officeDocument/2006/relationships/image" Target="media/image29.wmf"/><Relationship Id="rId92" Type="http://schemas.openxmlformats.org/officeDocument/2006/relationships/image" Target="media/image50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CD9E8409F20AB2B845D8FB786F4A2E6ACF4A0FD57A26D6590965F6B04A9AF064F8DB8AF009BA1CPBy9E" TargetMode="External"/><Relationship Id="rId29" Type="http://schemas.openxmlformats.org/officeDocument/2006/relationships/hyperlink" Target="consultantplus://offline/ref=BCCD9E8409F20AB2B845C6F66E03152168C21403DC7E2B850C563EABE74390A723B782C8B404BE1BBED2BAP1yBE" TargetMode="External"/><Relationship Id="rId11" Type="http://schemas.openxmlformats.org/officeDocument/2006/relationships/hyperlink" Target="consultantplus://offline/ref=BCCD9E8409F20AB2B845D8FB786F4A2E6ACF4F07DC7C26D6590965F6B0P4yAE" TargetMode="External"/><Relationship Id="rId24" Type="http://schemas.openxmlformats.org/officeDocument/2006/relationships/hyperlink" Target="consultantplus://offline/ref=BCCD9E8409F20AB2B845C6F66E03152168C21403D67B29800D563EABE74390A7P2y3E" TargetMode="External"/><Relationship Id="rId32" Type="http://schemas.openxmlformats.org/officeDocument/2006/relationships/hyperlink" Target="consultantplus://offline/ref=BCCD9E8409F20AB2B845C6F66E03152168C21403D079248804563EABE74390A7P2y3E" TargetMode="External"/><Relationship Id="rId37" Type="http://schemas.openxmlformats.org/officeDocument/2006/relationships/hyperlink" Target="consultantplus://offline/ref=BCCD9E8409F20AB2B845C6F66E03152168C21403D37B2D8500563EABE74390A7P2y3E" TargetMode="External"/><Relationship Id="rId40" Type="http://schemas.openxmlformats.org/officeDocument/2006/relationships/hyperlink" Target="consultantplus://offline/ref=BCCD9E8409F20AB2B845C6F66E03152168C21403DD7E288207563EABE74390A7P2y3E" TargetMode="External"/><Relationship Id="rId45" Type="http://schemas.openxmlformats.org/officeDocument/2006/relationships/image" Target="media/image3.wmf"/><Relationship Id="rId53" Type="http://schemas.openxmlformats.org/officeDocument/2006/relationships/image" Target="media/image11.wmf"/><Relationship Id="rId58" Type="http://schemas.openxmlformats.org/officeDocument/2006/relationships/image" Target="media/image16.wmf"/><Relationship Id="rId66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7.wmf"/><Relationship Id="rId87" Type="http://schemas.openxmlformats.org/officeDocument/2006/relationships/image" Target="media/image45.wmf"/><Relationship Id="rId5" Type="http://schemas.openxmlformats.org/officeDocument/2006/relationships/hyperlink" Target="consultantplus://offline/ref=BCCD9E8409F20AB2B845D8FB786F4A2E69C14D0BDF2E71D4085C6BPFy3E" TargetMode="External"/><Relationship Id="rId61" Type="http://schemas.openxmlformats.org/officeDocument/2006/relationships/image" Target="media/image19.wmf"/><Relationship Id="rId82" Type="http://schemas.openxmlformats.org/officeDocument/2006/relationships/image" Target="media/image40.wmf"/><Relationship Id="rId90" Type="http://schemas.openxmlformats.org/officeDocument/2006/relationships/image" Target="media/image48.wmf"/><Relationship Id="rId95" Type="http://schemas.openxmlformats.org/officeDocument/2006/relationships/hyperlink" Target="consultantplus://offline/ref=451F0C699EC5E90E0F0BD0717626FEDAA2AE0D5797841699E71BED87342025CA6BF3BD270C421658D473C4491ByCE" TargetMode="External"/><Relationship Id="rId19" Type="http://schemas.openxmlformats.org/officeDocument/2006/relationships/hyperlink" Target="consultantplus://offline/ref=BCCD9E8409F20AB2B845C6F66E03152168C21403D07F2D8200563EABE74390A7P2y3E" TargetMode="External"/><Relationship Id="rId14" Type="http://schemas.openxmlformats.org/officeDocument/2006/relationships/hyperlink" Target="consultantplus://offline/ref=BCCD9E8409F20AB2B845D8FB786F4A2E6ACF4A0FD57A26D6590965F6B04A9AF064F8DB8AF009BA1DPBy7E" TargetMode="External"/><Relationship Id="rId22" Type="http://schemas.openxmlformats.org/officeDocument/2006/relationships/hyperlink" Target="consultantplus://offline/ref=BCCD9E8409F20AB2B845C6F66E03152168C21403D6782F8900563EABE74390A7P2y3E" TargetMode="External"/><Relationship Id="rId27" Type="http://schemas.openxmlformats.org/officeDocument/2006/relationships/hyperlink" Target="consultantplus://offline/ref=BCCD9E8409F20AB2B845C6F66E03152168C21403D67F2E8903563EABE74390A7P2y3E" TargetMode="External"/><Relationship Id="rId30" Type="http://schemas.openxmlformats.org/officeDocument/2006/relationships/hyperlink" Target="consultantplus://offline/ref=BCCD9E8409F20AB2B845C6F66E03152168C21403D77A2A8201563EABE74390A7P2y3E" TargetMode="External"/><Relationship Id="rId35" Type="http://schemas.openxmlformats.org/officeDocument/2006/relationships/hyperlink" Target="consultantplus://offline/ref=BCCD9E8409F20AB2B845C6F66E03152168C21403D171288303563EABE74390A7P2y3E" TargetMode="External"/><Relationship Id="rId43" Type="http://schemas.openxmlformats.org/officeDocument/2006/relationships/image" Target="media/image1.wmf"/><Relationship Id="rId48" Type="http://schemas.openxmlformats.org/officeDocument/2006/relationships/image" Target="media/image6.wmf"/><Relationship Id="rId56" Type="http://schemas.openxmlformats.org/officeDocument/2006/relationships/image" Target="media/image14.wmf"/><Relationship Id="rId64" Type="http://schemas.openxmlformats.org/officeDocument/2006/relationships/image" Target="media/image22.wmf"/><Relationship Id="rId69" Type="http://schemas.openxmlformats.org/officeDocument/2006/relationships/image" Target="media/image27.wmf"/><Relationship Id="rId77" Type="http://schemas.openxmlformats.org/officeDocument/2006/relationships/image" Target="media/image35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BCCD9E8409F20AB2B845D8FB786F4A2E6ACF4F07DC7C26D6590965F6B04A9AF064F8DB8AF009BF12PBy8E" TargetMode="External"/><Relationship Id="rId51" Type="http://schemas.openxmlformats.org/officeDocument/2006/relationships/image" Target="media/image9.wmf"/><Relationship Id="rId72" Type="http://schemas.openxmlformats.org/officeDocument/2006/relationships/image" Target="media/image30.wmf"/><Relationship Id="rId80" Type="http://schemas.openxmlformats.org/officeDocument/2006/relationships/image" Target="media/image38.wmf"/><Relationship Id="rId85" Type="http://schemas.openxmlformats.org/officeDocument/2006/relationships/image" Target="media/image43.wmf"/><Relationship Id="rId93" Type="http://schemas.openxmlformats.org/officeDocument/2006/relationships/image" Target="media/image51.wmf"/><Relationship Id="rId98" Type="http://schemas.openxmlformats.org/officeDocument/2006/relationships/hyperlink" Target="consultantplus://offline/ref=451F0C699EC5E90E0F0BD0717626FEDAA2AE0D5797841699E71BED87342025CA6BF3BD270C421658D473C44E1By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CD9E8409F20AB2B845D8FB786F4A2E6ACF4A0FD57A26D6590965F6B04A9AF064F8DB8AF009BA1DPByFE" TargetMode="External"/><Relationship Id="rId17" Type="http://schemas.openxmlformats.org/officeDocument/2006/relationships/hyperlink" Target="consultantplus://offline/ref=BCCD9E8409F20AB2B845D8FB786F4A2E6ACF4F07DC7C26D6590965F6B0P4yAE" TargetMode="External"/><Relationship Id="rId25" Type="http://schemas.openxmlformats.org/officeDocument/2006/relationships/hyperlink" Target="consultantplus://offline/ref=BCCD9E8409F20AB2B845C6F66E03152168C21403D67C298900563EABE74390A7P2y3E" TargetMode="External"/><Relationship Id="rId33" Type="http://schemas.openxmlformats.org/officeDocument/2006/relationships/hyperlink" Target="consultantplus://offline/ref=BCCD9E8409F20AB2B845C6F66E03152168C21403D07E24890D563EABE74390A7P2y3E" TargetMode="External"/><Relationship Id="rId38" Type="http://schemas.openxmlformats.org/officeDocument/2006/relationships/hyperlink" Target="consultantplus://offline/ref=BCCD9E8409F20AB2B845C6F66E03152168C21403DC702E8205563EABE74390A7P2y3E" TargetMode="External"/><Relationship Id="rId46" Type="http://schemas.openxmlformats.org/officeDocument/2006/relationships/image" Target="media/image4.wmf"/><Relationship Id="rId59" Type="http://schemas.openxmlformats.org/officeDocument/2006/relationships/image" Target="media/image17.wmf"/><Relationship Id="rId67" Type="http://schemas.openxmlformats.org/officeDocument/2006/relationships/image" Target="media/image25.wmf"/><Relationship Id="rId20" Type="http://schemas.openxmlformats.org/officeDocument/2006/relationships/hyperlink" Target="consultantplus://offline/ref=BCCD9E8409F20AB2B845C6F66E03152168C21403D5782981055563A1EF1A9CA524PBy8E" TargetMode="External"/><Relationship Id="rId41" Type="http://schemas.openxmlformats.org/officeDocument/2006/relationships/hyperlink" Target="consultantplus://offline/ref=BCCD9E8409F20AB2B845C6F66E03152168C21403D5782E88055B63A1EF1A9CA524PBy8E" TargetMode="External"/><Relationship Id="rId54" Type="http://schemas.openxmlformats.org/officeDocument/2006/relationships/image" Target="media/image12.wmf"/><Relationship Id="rId62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image" Target="media/image33.wmf"/><Relationship Id="rId83" Type="http://schemas.openxmlformats.org/officeDocument/2006/relationships/image" Target="media/image41.wmf"/><Relationship Id="rId88" Type="http://schemas.openxmlformats.org/officeDocument/2006/relationships/image" Target="media/image46.wmf"/><Relationship Id="rId91" Type="http://schemas.openxmlformats.org/officeDocument/2006/relationships/image" Target="media/image49.wmf"/><Relationship Id="rId96" Type="http://schemas.openxmlformats.org/officeDocument/2006/relationships/hyperlink" Target="consultantplus://offline/ref=451F0C699EC5E90E0F0BD0717626FEDAA2AE0D5797841699E71BED87342025CA6BF3BD270C421658D473C64A1By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9E8409F20AB2B845D8FB786F4A2E6ACF4F07DC7C26D6590965F6B0P4yAE" TargetMode="External"/><Relationship Id="rId15" Type="http://schemas.openxmlformats.org/officeDocument/2006/relationships/hyperlink" Target="consultantplus://offline/ref=BCCD9E8409F20AB2B845D8FB786F4A2E6ACF4A0FD57A26D6590965F6B04A9AF064F8DB8AF009BA1CPByBE" TargetMode="External"/><Relationship Id="rId23" Type="http://schemas.openxmlformats.org/officeDocument/2006/relationships/hyperlink" Target="consultantplus://offline/ref=BCCD9E8409F20AB2B845C6F66E03152168C21403D67B2D8207563EABE74390A7P2y3E" TargetMode="External"/><Relationship Id="rId28" Type="http://schemas.openxmlformats.org/officeDocument/2006/relationships/hyperlink" Target="consultantplus://offline/ref=BCCD9E8409F20AB2B845C6F66E03152168C21403D670258803563EABE74390A7P2y3E" TargetMode="External"/><Relationship Id="rId36" Type="http://schemas.openxmlformats.org/officeDocument/2006/relationships/hyperlink" Target="consultantplus://offline/ref=BCCD9E8409F20AB2B845C6F66E03152168C21403D379248301563EABE74390A7P2y3E" TargetMode="External"/><Relationship Id="rId49" Type="http://schemas.openxmlformats.org/officeDocument/2006/relationships/image" Target="media/image7.wmf"/><Relationship Id="rId57" Type="http://schemas.openxmlformats.org/officeDocument/2006/relationships/image" Target="media/image15.wmf"/><Relationship Id="rId10" Type="http://schemas.openxmlformats.org/officeDocument/2006/relationships/hyperlink" Target="consultantplus://offline/ref=BCCD9E8409F20AB2B845D8FB786F4A2E6ACF4F07DC7C26D6590965F6B04A9AF064F8DB89PFy3E" TargetMode="External"/><Relationship Id="rId31" Type="http://schemas.openxmlformats.org/officeDocument/2006/relationships/hyperlink" Target="consultantplus://offline/ref=BCCD9E8409F20AB2B845C6F66E03152168C21403D77F2E8902563EABE74390A7P2y3E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10.wmf"/><Relationship Id="rId60" Type="http://schemas.openxmlformats.org/officeDocument/2006/relationships/image" Target="media/image18.wmf"/><Relationship Id="rId65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image" Target="media/image36.wmf"/><Relationship Id="rId81" Type="http://schemas.openxmlformats.org/officeDocument/2006/relationships/image" Target="media/image39.wmf"/><Relationship Id="rId86" Type="http://schemas.openxmlformats.org/officeDocument/2006/relationships/image" Target="media/image44.wmf"/><Relationship Id="rId94" Type="http://schemas.openxmlformats.org/officeDocument/2006/relationships/hyperlink" Target="consultantplus://offline/ref=451F0C699EC5E90E0F0BD0717626FEDAA2AE0D5797841699E71BED87342025CA6BF3BD270C421658D473C4491ByDE" TargetMode="External"/><Relationship Id="rId99" Type="http://schemas.openxmlformats.org/officeDocument/2006/relationships/hyperlink" Target="consultantplus://offline/ref=451F0C699EC5E90E0F0BD0717626FEDAA2AE0D5793861F9AEA12B08D3C7929C86CFCE2300B0B1A59D471C614yFE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D9E8409F20AB2B845D8FB786F4A2E6ACF4F07DC7C26D6590965F6B04A9AF064F8DB8AF009BF12PBy8E" TargetMode="External"/><Relationship Id="rId13" Type="http://schemas.openxmlformats.org/officeDocument/2006/relationships/hyperlink" Target="consultantplus://offline/ref=BCCD9E8409F20AB2B845D8FB786F4A2E6ACF4A0FD57A26D6590965F6B04A9AF064F8DB8AF009B912PByEE" TargetMode="External"/><Relationship Id="rId18" Type="http://schemas.openxmlformats.org/officeDocument/2006/relationships/hyperlink" Target="consultantplus://offline/ref=BCCD9E8409F20AB2B845D8FB786F4A2E6ACF4F07DC7C26D6590965F6B04A9AF064F8DB8AF008BC1FPByEE" TargetMode="External"/><Relationship Id="rId39" Type="http://schemas.openxmlformats.org/officeDocument/2006/relationships/hyperlink" Target="consultantplus://offline/ref=BCCD9E8409F20AB2B845C6F66E03152168C21403DC70248101563EABE74390A7P2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17167</Words>
  <Characters>97854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Обычный</cp:lastModifiedBy>
  <cp:revision>4</cp:revision>
  <dcterms:created xsi:type="dcterms:W3CDTF">2014-08-06T04:49:00Z</dcterms:created>
  <dcterms:modified xsi:type="dcterms:W3CDTF">2014-08-08T11:32:00Z</dcterms:modified>
</cp:coreProperties>
</file>