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C734" w14:textId="77777777" w:rsidR="005A70E0" w:rsidRPr="000241A7" w:rsidRDefault="005A70E0" w:rsidP="005A70E0">
      <w:pPr>
        <w:tabs>
          <w:tab w:val="left" w:pos="14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bookmarkStart w:id="0" w:name="_Hlk118365342"/>
      <w:r w:rsidRPr="000241A7">
        <w:rPr>
          <w:rFonts w:ascii="Times New Roman" w:eastAsia="Times New Roman" w:hAnsi="Times New Roman"/>
          <w:b/>
          <w:i/>
          <w:lang w:eastAsia="ar-SA"/>
        </w:rPr>
        <w:t>муниципальное бюджетное дошкольное образовательное учреждение</w:t>
      </w:r>
    </w:p>
    <w:p w14:paraId="0CB610A0" w14:textId="77777777" w:rsidR="005A70E0" w:rsidRPr="000241A7" w:rsidRDefault="005A70E0" w:rsidP="005A70E0">
      <w:pPr>
        <w:tabs>
          <w:tab w:val="left" w:pos="14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0241A7">
        <w:rPr>
          <w:rFonts w:ascii="Times New Roman" w:eastAsia="Times New Roman" w:hAnsi="Times New Roman"/>
          <w:b/>
          <w:i/>
          <w:lang w:eastAsia="ar-SA"/>
        </w:rPr>
        <w:t>«Детский сад № 1» (МБДОУ № 1)</w:t>
      </w:r>
    </w:p>
    <w:p w14:paraId="3FA891D5" w14:textId="77777777" w:rsidR="005A70E0" w:rsidRPr="000241A7" w:rsidRDefault="005A70E0" w:rsidP="005A70E0">
      <w:pPr>
        <w:tabs>
          <w:tab w:val="left" w:pos="14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0241A7">
        <w:rPr>
          <w:rFonts w:ascii="Times New Roman" w:eastAsia="Times New Roman" w:hAnsi="Times New Roman"/>
          <w:b/>
          <w:i/>
          <w:lang w:eastAsia="ar-SA"/>
        </w:rPr>
        <w:t>660049,</w:t>
      </w:r>
      <w:r>
        <w:rPr>
          <w:rFonts w:ascii="Times New Roman" w:eastAsia="Times New Roman" w:hAnsi="Times New Roman"/>
          <w:b/>
          <w:i/>
          <w:lang w:eastAsia="ar-SA"/>
        </w:rPr>
        <w:t xml:space="preserve"> г. Красноярск, ул. К. Маркса 21</w:t>
      </w:r>
      <w:r w:rsidRPr="000241A7">
        <w:rPr>
          <w:rFonts w:ascii="Times New Roman" w:eastAsia="Times New Roman" w:hAnsi="Times New Roman"/>
          <w:b/>
          <w:i/>
          <w:lang w:eastAsia="ar-SA"/>
        </w:rPr>
        <w:t>а</w:t>
      </w:r>
    </w:p>
    <w:p w14:paraId="40EF6BB3" w14:textId="77777777" w:rsidR="005A70E0" w:rsidRPr="000241A7" w:rsidRDefault="005A70E0" w:rsidP="005A70E0">
      <w:pPr>
        <w:tabs>
          <w:tab w:val="left" w:pos="14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0241A7">
        <w:rPr>
          <w:rFonts w:ascii="Times New Roman" w:eastAsia="Times New Roman" w:hAnsi="Times New Roman"/>
          <w:b/>
          <w:i/>
          <w:lang w:eastAsia="ar-SA"/>
        </w:rPr>
        <w:t>ОГРН 1</w:t>
      </w:r>
      <w:r>
        <w:rPr>
          <w:rFonts w:ascii="Times New Roman" w:eastAsia="Times New Roman" w:hAnsi="Times New Roman"/>
          <w:b/>
          <w:i/>
          <w:lang w:eastAsia="ar-SA"/>
        </w:rPr>
        <w:t>032402941383   ИНН 2466054911</w:t>
      </w:r>
      <w:r w:rsidRPr="000241A7">
        <w:rPr>
          <w:rFonts w:ascii="Times New Roman" w:eastAsia="Times New Roman" w:hAnsi="Times New Roman"/>
          <w:b/>
          <w:i/>
          <w:lang w:eastAsia="ar-SA"/>
        </w:rPr>
        <w:t xml:space="preserve">   КПП 246601001</w:t>
      </w:r>
    </w:p>
    <w:p w14:paraId="3C038B44" w14:textId="77777777" w:rsidR="005A70E0" w:rsidRPr="005A70E0" w:rsidRDefault="005A70E0" w:rsidP="005A70E0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ar-SA"/>
        </w:rPr>
      </w:pPr>
      <w:r w:rsidRPr="000241A7">
        <w:rPr>
          <w:rFonts w:ascii="Times New Roman" w:eastAsia="Times New Roman" w:hAnsi="Times New Roman"/>
          <w:b/>
          <w:i/>
          <w:lang w:eastAsia="ar-SA"/>
        </w:rPr>
        <w:t>Т</w:t>
      </w:r>
      <w:r w:rsidRPr="005A70E0">
        <w:rPr>
          <w:rFonts w:ascii="Times New Roman" w:eastAsia="Times New Roman" w:hAnsi="Times New Roman"/>
          <w:b/>
          <w:i/>
          <w:lang w:eastAsia="ar-SA"/>
        </w:rPr>
        <w:t xml:space="preserve">. 227-87-31 </w:t>
      </w:r>
      <w:r w:rsidRPr="000241A7">
        <w:rPr>
          <w:rFonts w:ascii="Times New Roman" w:eastAsia="Times New Roman" w:hAnsi="Times New Roman"/>
          <w:b/>
          <w:i/>
          <w:lang w:eastAsia="ar-SA"/>
        </w:rPr>
        <w:t>Факс</w:t>
      </w:r>
      <w:r w:rsidRPr="005A70E0">
        <w:rPr>
          <w:rFonts w:ascii="Times New Roman" w:eastAsia="Times New Roman" w:hAnsi="Times New Roman"/>
          <w:b/>
          <w:i/>
          <w:lang w:eastAsia="ar-SA"/>
        </w:rPr>
        <w:t xml:space="preserve"> 227-87-31 </w:t>
      </w:r>
      <w:r>
        <w:rPr>
          <w:rFonts w:ascii="Times New Roman" w:eastAsia="Times New Roman" w:hAnsi="Times New Roman"/>
          <w:b/>
          <w:i/>
          <w:lang w:val="en-US" w:eastAsia="ar-SA"/>
        </w:rPr>
        <w:t>e</w:t>
      </w:r>
      <w:r w:rsidRPr="005A70E0">
        <w:rPr>
          <w:rFonts w:ascii="Times New Roman" w:eastAsia="Times New Roman" w:hAnsi="Times New Roman"/>
          <w:b/>
          <w:i/>
          <w:lang w:eastAsia="ar-SA"/>
        </w:rPr>
        <w:t>-</w:t>
      </w:r>
      <w:r>
        <w:rPr>
          <w:rFonts w:ascii="Times New Roman" w:eastAsia="Times New Roman" w:hAnsi="Times New Roman"/>
          <w:b/>
          <w:i/>
          <w:lang w:val="en-US" w:eastAsia="ar-SA"/>
        </w:rPr>
        <w:t>mail</w:t>
      </w:r>
      <w:r w:rsidRPr="005A70E0">
        <w:rPr>
          <w:rFonts w:ascii="Times New Roman" w:eastAsia="Times New Roman" w:hAnsi="Times New Roman"/>
          <w:b/>
          <w:i/>
          <w:lang w:eastAsia="ar-SA"/>
        </w:rPr>
        <w:t xml:space="preserve">: </w:t>
      </w:r>
      <w:r>
        <w:fldChar w:fldCharType="begin"/>
      </w:r>
      <w:r>
        <w:instrText xml:space="preserve"> HYPERLINK "mailto:mdou1_2011@mailkrsk.ru" </w:instrText>
      </w:r>
      <w:r>
        <w:fldChar w:fldCharType="separate"/>
      </w:r>
      <w:r w:rsidRPr="00314D63">
        <w:rPr>
          <w:rStyle w:val="a6"/>
          <w:rFonts w:ascii="Times New Roman" w:eastAsia="Times New Roman" w:hAnsi="Times New Roman"/>
          <w:b/>
          <w:i/>
          <w:lang w:val="en-US" w:eastAsia="ar-SA"/>
        </w:rPr>
        <w:t>mdou</w:t>
      </w:r>
      <w:r w:rsidRPr="005A70E0">
        <w:rPr>
          <w:rStyle w:val="a6"/>
          <w:rFonts w:ascii="Times New Roman" w:eastAsia="Times New Roman" w:hAnsi="Times New Roman"/>
          <w:b/>
          <w:i/>
          <w:lang w:eastAsia="ar-SA"/>
        </w:rPr>
        <w:t>1_2011@</w:t>
      </w:r>
      <w:r w:rsidRPr="00314D63">
        <w:rPr>
          <w:rStyle w:val="a6"/>
          <w:rFonts w:ascii="Times New Roman" w:eastAsia="Times New Roman" w:hAnsi="Times New Roman"/>
          <w:b/>
          <w:i/>
          <w:lang w:val="en-US" w:eastAsia="ar-SA"/>
        </w:rPr>
        <w:t>mailkrsk</w:t>
      </w:r>
      <w:r w:rsidRPr="005A70E0">
        <w:rPr>
          <w:rStyle w:val="a6"/>
          <w:rFonts w:ascii="Times New Roman" w:eastAsia="Times New Roman" w:hAnsi="Times New Roman"/>
          <w:b/>
          <w:i/>
          <w:lang w:eastAsia="ar-SA"/>
        </w:rPr>
        <w:t>.</w:t>
      </w:r>
      <w:r w:rsidRPr="00314D63">
        <w:rPr>
          <w:rStyle w:val="a6"/>
          <w:rFonts w:ascii="Times New Roman" w:eastAsia="Times New Roman" w:hAnsi="Times New Roman"/>
          <w:b/>
          <w:i/>
          <w:lang w:val="en-US" w:eastAsia="ar-SA"/>
        </w:rPr>
        <w:t>ru</w:t>
      </w:r>
      <w:r>
        <w:rPr>
          <w:rStyle w:val="a6"/>
          <w:rFonts w:ascii="Times New Roman" w:eastAsia="Times New Roman" w:hAnsi="Times New Roman"/>
          <w:b/>
          <w:i/>
          <w:lang w:val="en-US" w:eastAsia="ar-SA"/>
        </w:rPr>
        <w:fldChar w:fldCharType="end"/>
      </w:r>
    </w:p>
    <w:bookmarkEnd w:id="0"/>
    <w:p w14:paraId="2DB73292" w14:textId="77777777" w:rsidR="005A70E0" w:rsidRDefault="005A70E0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261567A0" w14:textId="79CC4D1C" w:rsidR="00E65314" w:rsidRDefault="00E65314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Полное название учреждения:</w:t>
      </w:r>
      <w:r w:rsidR="00597D49"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муниципальное бюджетное дошкольное образовательное у</w:t>
      </w:r>
      <w:r w:rsidR="00801A24"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чр</w:t>
      </w: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еж</w:t>
      </w:r>
      <w:r w:rsidR="00801A24"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</w:t>
      </w: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801A24"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</w:t>
      </w: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</w:t>
      </w:r>
      <w:r w:rsidR="00801A24"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 «Детский сад №1».</w:t>
      </w:r>
    </w:p>
    <w:p w14:paraId="29BE5ECA" w14:textId="77777777" w:rsidR="000A6224" w:rsidRPr="000A6224" w:rsidRDefault="000A6224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1E353D78" w14:textId="77777777" w:rsidR="00801A24" w:rsidRPr="00F03F9D" w:rsidRDefault="00801A24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Сокращенное наименование: </w:t>
      </w:r>
      <w:r w:rsidRPr="00F0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№1.</w:t>
      </w:r>
    </w:p>
    <w:p w14:paraId="7B83DDFC" w14:textId="77777777" w:rsidR="00801A24" w:rsidRPr="00F03F9D" w:rsidRDefault="00801A24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Организационно – правовая форма: </w:t>
      </w:r>
      <w:r w:rsidRPr="00F0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бюджетное учреждение.</w:t>
      </w:r>
    </w:p>
    <w:p w14:paraId="0CE811FF" w14:textId="77777777" w:rsidR="00801A24" w:rsidRDefault="00801A24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 нахождения МБДОУ №1: </w:t>
      </w:r>
      <w:r w:rsidRPr="00F0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660049, Россия, Красноярский край, город Красноярск, улица Карла Маркса, 21А.</w:t>
      </w:r>
    </w:p>
    <w:p w14:paraId="3E072A72" w14:textId="439C7CF1" w:rsidR="00801A24" w:rsidRDefault="00801A24" w:rsidP="00801A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Структурн</w:t>
      </w:r>
      <w:r w:rsidR="00F0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подразделени</w:t>
      </w:r>
      <w:r w:rsidR="00F0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е:</w:t>
      </w:r>
      <w:r w:rsidR="00597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нет.</w:t>
      </w:r>
    </w:p>
    <w:p w14:paraId="33F423D8" w14:textId="77777777" w:rsidR="00F03F9D" w:rsidRDefault="00F03F9D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0FD36F" w14:textId="73FC48EB" w:rsidR="00801A24" w:rsidRDefault="00801A24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МБДОУ №1 (заведующий): </w:t>
      </w:r>
      <w:r w:rsidR="00A1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Зин</w:t>
      </w:r>
      <w:r w:rsidR="002B5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15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вьева Татьяна Викторовна</w:t>
      </w:r>
    </w:p>
    <w:p w14:paraId="522F2B7B" w14:textId="77777777" w:rsidR="00801A24" w:rsidRDefault="00801A24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Контактный телефон: </w:t>
      </w:r>
      <w:r w:rsidRPr="00F03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(391)2278731</w:t>
      </w:r>
    </w:p>
    <w:p w14:paraId="76A3E592" w14:textId="77777777" w:rsidR="00801A24" w:rsidRPr="002275B6" w:rsidRDefault="00801A24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личного приема: </w:t>
      </w:r>
      <w:r w:rsidR="00597D49" w:rsidRPr="00227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понедельник, среда, пятница с 08.00- 12.00</w:t>
      </w:r>
    </w:p>
    <w:p w14:paraId="08AB14B8" w14:textId="77777777" w:rsidR="00597D49" w:rsidRPr="002275B6" w:rsidRDefault="00597D49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вторник, четверг с 13.00 – 17.00.</w:t>
      </w:r>
    </w:p>
    <w:p w14:paraId="264681EE" w14:textId="616BC2E2" w:rsidR="00801A24" w:rsidRPr="004F74BC" w:rsidRDefault="00801A24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почта: </w:t>
      </w:r>
      <w:hyperlink r:id="rId5" w:history="1">
        <w:r w:rsidR="004F73D3" w:rsidRPr="007D721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dou</w:t>
        </w:r>
        <w:r w:rsidR="004F73D3" w:rsidRPr="007D721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1@</w:t>
        </w:r>
        <w:r w:rsidR="004F73D3" w:rsidRPr="007D721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mailkrsk</w:t>
        </w:r>
        <w:r w:rsidR="004F73D3" w:rsidRPr="007D721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4F73D3" w:rsidRPr="007D721F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14:paraId="79F34BF1" w14:textId="56B59FDC" w:rsidR="00F03F9D" w:rsidRPr="00F03F9D" w:rsidRDefault="00F03F9D" w:rsidP="00F03F9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сайта:</w:t>
      </w:r>
      <w:r w:rsidR="00573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="00573C57" w:rsidRPr="007E4A44">
          <w:rPr>
            <w:rStyle w:val="a6"/>
          </w:rPr>
          <w:t>http://dou24.ru/1/</w:t>
        </w:r>
      </w:hyperlink>
    </w:p>
    <w:p w14:paraId="05B55D82" w14:textId="77777777" w:rsidR="00F03F9D" w:rsidRDefault="00F03F9D" w:rsidP="00F03F9D">
      <w:pPr>
        <w:spacing w:after="0" w:line="270" w:lineRule="atLeast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9D0E892" w14:textId="6571F60D" w:rsidR="00F03F9D" w:rsidRDefault="00F03F9D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основания МБДОУ: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</w:t>
      </w:r>
      <w:r w:rsidRPr="00F0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08-1909 год </w:t>
      </w:r>
    </w:p>
    <w:p w14:paraId="7E76E02F" w14:textId="5FF93C05" w:rsidR="00597D49" w:rsidRPr="00F03F9D" w:rsidRDefault="00597D49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Ремонт в учреждении: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капитальный ремонт отопления – 2012 г., смена окон – 2010 г., капитальный ремонт кровли – 2013 г., текущий ремонт – ежегодно.</w:t>
      </w:r>
    </w:p>
    <w:p w14:paraId="31835F4A" w14:textId="3612A3A2" w:rsidR="00F03F9D" w:rsidRDefault="00F03F9D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и график работы: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пятидневная рабочая неделя с 07.00 до 19.00 час. Выходные дни: суббота, воскресенье, праздничные дни.</w:t>
      </w:r>
    </w:p>
    <w:p w14:paraId="041C4AA8" w14:textId="77777777" w:rsidR="00BC64E2" w:rsidRPr="00D33720" w:rsidRDefault="00BC64E2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B693C" w14:textId="77777777" w:rsidR="00F03F9D" w:rsidRPr="00D33720" w:rsidRDefault="00F03F9D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Учредитель МБДОУ: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муниципальное образование город Красноярск в лице органа местного самоуправления – администрации города Красноярска</w:t>
      </w:r>
      <w:r w:rsidR="0059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D30E3FC" w14:textId="77777777" w:rsidR="00F03F9D" w:rsidRPr="00D33720" w:rsidRDefault="00F03F9D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Учредителя: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660049, Россия, город Красноярск, ул. Карла Маркса, 93.</w:t>
      </w:r>
    </w:p>
    <w:p w14:paraId="17A71570" w14:textId="77777777" w:rsidR="00F03F9D" w:rsidRPr="00D33720" w:rsidRDefault="00F03F9D" w:rsidP="00F03F9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сайта Учредителя: </w:t>
      </w:r>
      <w:hyperlink r:id="rId7" w:history="1">
        <w:r w:rsidRPr="00F03F9D">
          <w:rPr>
            <w:rFonts w:ascii="Times New Roman" w:eastAsia="Times New Roman" w:hAnsi="Times New Roman" w:cs="Times New Roman"/>
            <w:color w:val="03518F"/>
            <w:sz w:val="24"/>
            <w:szCs w:val="24"/>
            <w:u w:val="single"/>
            <w:lang w:eastAsia="ru-RU"/>
          </w:rPr>
          <w:t>http://www.admkrsk.ru/</w:t>
        </w:r>
      </w:hyperlink>
    </w:p>
    <w:p w14:paraId="7FEE29D3" w14:textId="1469A877" w:rsidR="00801A24" w:rsidRPr="00E65314" w:rsidRDefault="00F03F9D" w:rsidP="00F03F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МБДОУ находится в ведении Главного управления образования администрации города Красноярска и Территориального отдела образования по Железнодорожному и Центральному районам города</w:t>
      </w:r>
      <w:r w:rsidRPr="00D3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сайта: </w:t>
      </w:r>
      <w:r w:rsidR="0059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F03F9D">
          <w:rPr>
            <w:rFonts w:ascii="Times New Roman" w:eastAsia="Times New Roman" w:hAnsi="Times New Roman" w:cs="Times New Roman"/>
            <w:color w:val="03518F"/>
            <w:sz w:val="24"/>
            <w:szCs w:val="24"/>
            <w:u w:val="single"/>
            <w:lang w:eastAsia="ru-RU"/>
          </w:rPr>
          <w:t>http://krasobr.admkrsk.ru/</w:t>
        </w:r>
      </w:hyperlink>
      <w:r w:rsidRPr="00D3372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).</w:t>
      </w:r>
    </w:p>
    <w:p w14:paraId="6EC77012" w14:textId="77777777" w:rsidR="005C49D9" w:rsidRPr="00D33720" w:rsidRDefault="005C49D9" w:rsidP="005C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Основной структурной единицей МБДОУ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группа детей дошкольного возраста.</w:t>
      </w:r>
    </w:p>
    <w:p w14:paraId="74235C72" w14:textId="77777777" w:rsidR="005C49D9" w:rsidRPr="00D33720" w:rsidRDefault="005C49D9" w:rsidP="005C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функционируют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для воспитанников дошкольного возраста в режиме полного дня (12 часов в день) общеразвивающей направленности:</w:t>
      </w:r>
    </w:p>
    <w:p w14:paraId="582D7B2F" w14:textId="718D4F28" w:rsidR="005C49D9" w:rsidRDefault="00BC64E2" w:rsidP="005C49D9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раннего возраста </w:t>
      </w:r>
      <w:r w:rsidR="0057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- </w:t>
      </w:r>
      <w:r w:rsidR="005C49D9"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1.5-3 лет</w:t>
      </w:r>
      <w:r w:rsidR="005C49D9"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1BDC9E95" w14:textId="13686639" w:rsidR="00BC64E2" w:rsidRDefault="00BC64E2" w:rsidP="00BC64E2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младшая 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- 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(3–4 года),</w:t>
      </w:r>
    </w:p>
    <w:p w14:paraId="797E6CE9" w14:textId="28F64BD0" w:rsidR="005C49D9" w:rsidRDefault="00BC64E2" w:rsidP="00893A14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 </w:t>
      </w:r>
      <w:r w:rsidR="0057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r w:rsidR="005C49D9" w:rsidRPr="00B6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5-6 </w:t>
      </w:r>
      <w:r w:rsidR="005C49D9" w:rsidRPr="00B6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лет)</w:t>
      </w:r>
      <w:r w:rsidR="004F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BCFB670" w14:textId="5ECDF2C4" w:rsidR="004F73D3" w:rsidRPr="00B64090" w:rsidRDefault="00BC64E2" w:rsidP="00893A14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подготовительная к школе группа </w:t>
      </w:r>
      <w:r w:rsidR="0057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- </w:t>
      </w:r>
      <w:r w:rsidR="004F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(5-7лет)</w:t>
      </w:r>
    </w:p>
    <w:p w14:paraId="73B8F1D7" w14:textId="1922C589" w:rsidR="00BC64E2" w:rsidRDefault="00BC64E2" w:rsidP="00BC64E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51A57" w14:textId="5841F4B6" w:rsidR="005C49D9" w:rsidRPr="00D33720" w:rsidRDefault="005C49D9" w:rsidP="005C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наполняемость по проекту - 1</w:t>
      </w:r>
      <w:r w:rsidR="00EB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  <w:r w:rsidR="0059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701A19" w14:textId="77777777" w:rsidR="005C49D9" w:rsidRPr="00D33720" w:rsidRDefault="00597D49" w:rsidP="005C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C49D9"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запросам родителей (законных представителей), на основании приказа заведующего МБДОУ в соответствии с ресурсными возможностями, организуются и функционируют группы кратковременного пребывания детей (в составе основных групп).</w:t>
      </w:r>
    </w:p>
    <w:p w14:paraId="3BA62E84" w14:textId="77777777" w:rsidR="005C49D9" w:rsidRPr="00D33720" w:rsidRDefault="00597D49" w:rsidP="005C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C49D9"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кратковременного пребывания функционируют в режиме пятидневной рабочей недели. Длительность пребывания детей в группах кратковременного пребывания – </w:t>
      </w:r>
      <w:r w:rsidR="0022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5 часов</w:t>
      </w:r>
      <w:r w:rsidR="005C49D9" w:rsidRPr="00D3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день.</w:t>
      </w:r>
    </w:p>
    <w:p w14:paraId="4996C850" w14:textId="77777777" w:rsidR="00BC64E2" w:rsidRDefault="00BC64E2" w:rsidP="005C49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534AFA" w14:textId="6600D922" w:rsidR="005C49D9" w:rsidRPr="000A6224" w:rsidRDefault="005C49D9" w:rsidP="005C49D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МБДОУ образование осуществляется на русском языке.</w:t>
      </w:r>
    </w:p>
    <w:p w14:paraId="23704E89" w14:textId="77777777" w:rsidR="00150D01" w:rsidRPr="005C49D9" w:rsidRDefault="00150D01" w:rsidP="005C49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9CD7"/>
          <w:sz w:val="24"/>
          <w:szCs w:val="24"/>
          <w:lang w:eastAsia="ru-RU"/>
        </w:rPr>
      </w:pPr>
    </w:p>
    <w:tbl>
      <w:tblPr>
        <w:tblW w:w="9356" w:type="dxa"/>
        <w:tblCellSpacing w:w="15" w:type="dxa"/>
        <w:tblInd w:w="23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  <w:gridCol w:w="2123"/>
      </w:tblGrid>
      <w:tr w:rsidR="00150D01" w14:paraId="15683639" w14:textId="77777777" w:rsidTr="00150D01">
        <w:trPr>
          <w:tblCellSpacing w:w="15" w:type="dxa"/>
        </w:trPr>
        <w:tc>
          <w:tcPr>
            <w:tcW w:w="7188" w:type="dxa"/>
            <w:tcBorders>
              <w:top w:val="nil"/>
              <w:left w:val="single" w:sz="6" w:space="0" w:color="A5ABB5"/>
              <w:bottom w:val="nil"/>
              <w:right w:val="nil"/>
            </w:tcBorders>
            <w:shd w:val="clear" w:color="auto" w:fill="FFE0C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819F09" w14:textId="77777777" w:rsidR="00150D01" w:rsidRDefault="00150D01">
            <w:pPr>
              <w:spacing w:after="0" w:line="270" w:lineRule="atLeast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3518F"/>
                <w:sz w:val="21"/>
              </w:rPr>
              <w:t>Обучаются по реализуемым в МБДОУ образовательным программам</w:t>
            </w:r>
          </w:p>
        </w:tc>
        <w:tc>
          <w:tcPr>
            <w:tcW w:w="2078" w:type="dxa"/>
            <w:tcBorders>
              <w:top w:val="nil"/>
              <w:left w:val="single" w:sz="6" w:space="0" w:color="A5ABB5"/>
              <w:bottom w:val="nil"/>
              <w:right w:val="nil"/>
            </w:tcBorders>
            <w:shd w:val="clear" w:color="auto" w:fill="FFE0C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ED7C3" w14:textId="77777777" w:rsidR="00150D01" w:rsidRDefault="00150D01">
            <w:pPr>
              <w:spacing w:after="0" w:line="270" w:lineRule="atLeast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3518F"/>
                <w:sz w:val="21"/>
              </w:rPr>
              <w:t>Количество воспитанников</w:t>
            </w:r>
          </w:p>
        </w:tc>
      </w:tr>
      <w:tr w:rsidR="00150D01" w14:paraId="6B4BC71D" w14:textId="77777777" w:rsidTr="00150D01">
        <w:trPr>
          <w:tblCellSpacing w:w="15" w:type="dxa"/>
        </w:trPr>
        <w:tc>
          <w:tcPr>
            <w:tcW w:w="7188" w:type="dxa"/>
            <w:tcBorders>
              <w:top w:val="single" w:sz="6" w:space="0" w:color="FF6600"/>
              <w:left w:val="single" w:sz="6" w:space="0" w:color="A5ABB5"/>
              <w:bottom w:val="single" w:sz="6" w:space="0" w:color="FF6600"/>
              <w:right w:val="nil"/>
            </w:tcBorders>
            <w:shd w:val="clear" w:color="auto" w:fill="FFEE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4EF23" w14:textId="77777777" w:rsidR="00150D01" w:rsidRDefault="00150D01" w:rsidP="00150D01">
            <w:pPr>
              <w:numPr>
                <w:ilvl w:val="0"/>
                <w:numId w:val="15"/>
              </w:numPr>
              <w:spacing w:after="105" w:line="270" w:lineRule="atLeast"/>
              <w:ind w:left="375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за счет бюджетных ассигнований федерального бюджета</w:t>
            </w:r>
          </w:p>
        </w:tc>
        <w:tc>
          <w:tcPr>
            <w:tcW w:w="2078" w:type="dxa"/>
            <w:tcBorders>
              <w:top w:val="single" w:sz="6" w:space="0" w:color="FF6600"/>
              <w:left w:val="single" w:sz="6" w:space="0" w:color="A5ABB5"/>
              <w:bottom w:val="single" w:sz="6" w:space="0" w:color="FF6600"/>
              <w:right w:val="nil"/>
            </w:tcBorders>
            <w:shd w:val="clear" w:color="auto" w:fill="FFEE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70807" w14:textId="491751AC" w:rsidR="00150D01" w:rsidRDefault="00EB2F55" w:rsidP="00EB2F55">
            <w:pPr>
              <w:spacing w:after="0" w:line="270" w:lineRule="atLeast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1</w:t>
            </w:r>
            <w:r w:rsidR="000A6224"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68</w:t>
            </w:r>
            <w:r w:rsidR="00150D01"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 xml:space="preserve"> воспитанников</w:t>
            </w:r>
          </w:p>
        </w:tc>
      </w:tr>
      <w:tr w:rsidR="00150D01" w14:paraId="1AC34FB8" w14:textId="77777777" w:rsidTr="00150D01">
        <w:trPr>
          <w:tblCellSpacing w:w="15" w:type="dxa"/>
        </w:trPr>
        <w:tc>
          <w:tcPr>
            <w:tcW w:w="7188" w:type="dxa"/>
            <w:tcBorders>
              <w:top w:val="nil"/>
              <w:left w:val="single" w:sz="6" w:space="0" w:color="A5ABB5"/>
              <w:bottom w:val="nil"/>
              <w:right w:val="nil"/>
            </w:tcBorders>
            <w:shd w:val="clear" w:color="auto" w:fill="FFE0C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2283D1" w14:textId="77777777" w:rsidR="00150D01" w:rsidRDefault="00150D01" w:rsidP="00150D01">
            <w:pPr>
              <w:numPr>
                <w:ilvl w:val="0"/>
                <w:numId w:val="16"/>
              </w:numPr>
              <w:spacing w:after="105" w:line="270" w:lineRule="atLeast"/>
              <w:ind w:left="375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за счёт бюджетов субъектов Российской Федерации</w:t>
            </w:r>
          </w:p>
        </w:tc>
        <w:tc>
          <w:tcPr>
            <w:tcW w:w="2078" w:type="dxa"/>
            <w:tcBorders>
              <w:top w:val="nil"/>
              <w:left w:val="single" w:sz="6" w:space="0" w:color="A5ABB5"/>
              <w:bottom w:val="nil"/>
              <w:right w:val="nil"/>
            </w:tcBorders>
            <w:shd w:val="clear" w:color="auto" w:fill="FFE0C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27D280" w14:textId="6B044253" w:rsidR="00150D01" w:rsidRDefault="00150D01">
            <w:pPr>
              <w:spacing w:after="0" w:line="270" w:lineRule="atLeast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0 воспитанников</w:t>
            </w:r>
          </w:p>
        </w:tc>
      </w:tr>
      <w:tr w:rsidR="00150D01" w14:paraId="7297D833" w14:textId="77777777" w:rsidTr="00150D01">
        <w:trPr>
          <w:tblCellSpacing w:w="15" w:type="dxa"/>
        </w:trPr>
        <w:tc>
          <w:tcPr>
            <w:tcW w:w="7188" w:type="dxa"/>
            <w:tcBorders>
              <w:top w:val="single" w:sz="6" w:space="0" w:color="FF6600"/>
              <w:left w:val="single" w:sz="6" w:space="0" w:color="A5ABB5"/>
              <w:bottom w:val="single" w:sz="6" w:space="0" w:color="FF6600"/>
              <w:right w:val="nil"/>
            </w:tcBorders>
            <w:shd w:val="clear" w:color="auto" w:fill="FFEE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609CE" w14:textId="77777777" w:rsidR="00150D01" w:rsidRDefault="00150D01" w:rsidP="00150D01">
            <w:pPr>
              <w:numPr>
                <w:ilvl w:val="0"/>
                <w:numId w:val="17"/>
              </w:numPr>
              <w:spacing w:after="105" w:line="270" w:lineRule="atLeast"/>
              <w:ind w:left="375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за счёт местных бюджетов и по договорам об образовании за счёт средств физических и (или) юридических лиц</w:t>
            </w:r>
          </w:p>
        </w:tc>
        <w:tc>
          <w:tcPr>
            <w:tcW w:w="2078" w:type="dxa"/>
            <w:tcBorders>
              <w:top w:val="single" w:sz="6" w:space="0" w:color="FF6600"/>
              <w:left w:val="single" w:sz="6" w:space="0" w:color="A5ABB5"/>
              <w:bottom w:val="single" w:sz="6" w:space="0" w:color="FF6600"/>
              <w:right w:val="nil"/>
            </w:tcBorders>
            <w:shd w:val="clear" w:color="auto" w:fill="FFEEE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2F403" w14:textId="1D715C0C" w:rsidR="00150D01" w:rsidRDefault="00150D01">
            <w:pPr>
              <w:spacing w:after="0" w:line="270" w:lineRule="atLeast"/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3518F"/>
                <w:sz w:val="21"/>
                <w:szCs w:val="21"/>
              </w:rPr>
              <w:t>0 воспитанников</w:t>
            </w:r>
          </w:p>
        </w:tc>
      </w:tr>
    </w:tbl>
    <w:p w14:paraId="464E16CF" w14:textId="77777777" w:rsidR="00150D01" w:rsidRDefault="00150D01" w:rsidP="00150D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DEDD3" w14:textId="3C991A99" w:rsidR="00150D01" w:rsidRDefault="00150D01" w:rsidP="00150D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Платные образовательные услуги предоставляются.</w:t>
      </w:r>
    </w:p>
    <w:p w14:paraId="43297D56" w14:textId="77777777" w:rsidR="004F74BC" w:rsidRDefault="004F74BC" w:rsidP="004F74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29BA233C" w14:textId="09C23C36" w:rsidR="004F74BC" w:rsidRPr="000A6224" w:rsidRDefault="004F74BC" w:rsidP="004F74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Информационно - образовательные ресурсы.</w:t>
      </w:r>
    </w:p>
    <w:p w14:paraId="64E68A37" w14:textId="77777777" w:rsidR="004F74BC" w:rsidRPr="004F74BC" w:rsidRDefault="004F74BC" w:rsidP="004F74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14:paraId="7B513C83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  </w:t>
      </w:r>
      <w:hyperlink r:id="rId9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https://edu.gov.ru</w:t>
        </w:r>
      </w:hyperlink>
      <w:r w:rsidRPr="004F74BC">
        <w:rPr>
          <w:rFonts w:ascii="Times New Roman" w:hAnsi="Times New Roman" w:cs="Times New Roman"/>
          <w:sz w:val="24"/>
          <w:szCs w:val="24"/>
        </w:rPr>
        <w:t> </w:t>
      </w:r>
    </w:p>
    <w:p w14:paraId="768B7A4D" w14:textId="7B8C90A5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Министерство образования Красноярского края </w:t>
      </w:r>
      <w:hyperlink r:id="rId10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http://www.krao.ru</w:t>
        </w:r>
      </w:hyperlink>
    </w:p>
    <w:p w14:paraId="5FDFE0F8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Главное управление образования администрации города Красноярска </w:t>
      </w:r>
      <w:hyperlink r:id="rId11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http://krasobr.admkrsk.ru</w:t>
        </w:r>
      </w:hyperlink>
    </w:p>
    <w:p w14:paraId="2AC673D2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Федеральный институт развития образования </w:t>
      </w:r>
      <w:hyperlink r:id="rId12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http://firo.ranepa.ru</w:t>
        </w:r>
      </w:hyperlink>
    </w:p>
    <w:p w14:paraId="1A55FE15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 </w:t>
      </w:r>
      <w:hyperlink r:id="rId13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14:paraId="70012758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ФГОС  </w:t>
      </w:r>
      <w:hyperlink r:id="rId14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https://fgos.ru</w:t>
        </w:r>
      </w:hyperlink>
    </w:p>
    <w:p w14:paraId="774F5240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Рособрнадзор  </w:t>
      </w:r>
      <w:hyperlink r:id="rId15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http://obrnadzor.gov.ru/ru</w:t>
        </w:r>
      </w:hyperlink>
    </w:p>
    <w:p w14:paraId="3913680C" w14:textId="77777777" w:rsidR="004F74BC" w:rsidRPr="004F74BC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74BC">
        <w:rPr>
          <w:rFonts w:ascii="Times New Roman" w:hAnsi="Times New Roman" w:cs="Times New Roman"/>
          <w:sz w:val="24"/>
          <w:szCs w:val="24"/>
        </w:rPr>
        <w:t>Информационная система «Единое окно доступа к образовательным ресурсам» </w:t>
      </w:r>
      <w:hyperlink r:id="rId16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14:paraId="388B6582" w14:textId="77777777" w:rsidR="004F74BC" w:rsidRPr="00D33720" w:rsidRDefault="004F74BC" w:rsidP="004F74BC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lang w:eastAsia="ru-RU"/>
        </w:rPr>
      </w:pPr>
      <w:r w:rsidRPr="004F74BC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  </w:t>
      </w:r>
      <w:hyperlink r:id="rId17" w:history="1">
        <w:r w:rsidRPr="004F74BC">
          <w:rPr>
            <w:rStyle w:val="a6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14:paraId="56C1FB33" w14:textId="77777777" w:rsidR="004F74BC" w:rsidRPr="000A6224" w:rsidRDefault="004F74BC" w:rsidP="004F74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6ACEBE99" w14:textId="77777777" w:rsidR="001D1AD0" w:rsidRPr="000A6224" w:rsidRDefault="001D1AD0" w:rsidP="00F03F9D">
      <w:pPr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 настоящее время:</w:t>
      </w:r>
    </w:p>
    <w:p w14:paraId="0A7E3489" w14:textId="5A961083" w:rsidR="001D1AD0" w:rsidRPr="000A6224" w:rsidRDefault="001D1AD0" w:rsidP="004F74B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Образовательный компонент направлен на общее развитие </w:t>
      </w:r>
      <w:r w:rsidR="00E9179C"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</w:t>
      </w:r>
      <w:r w:rsidRPr="000A622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пособностей дошкольника с усвоением обязательного минимума дошкольного образования.</w:t>
      </w:r>
    </w:p>
    <w:p w14:paraId="26B21D13" w14:textId="77777777" w:rsidR="00E9179C" w:rsidRPr="000A6224" w:rsidRDefault="00E9179C" w:rsidP="001D1A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A122950" w14:textId="77777777" w:rsidR="001D1AD0" w:rsidRPr="000A6224" w:rsidRDefault="001D1AD0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Предназначение детского сада:</w:t>
      </w:r>
    </w:p>
    <w:p w14:paraId="45C79982" w14:textId="231BFDA2" w:rsidR="001D1AD0" w:rsidRPr="001D1AD0" w:rsidRDefault="001D1AD0" w:rsidP="00E917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права семьи и оказание помощи в воспитании и образовании детей дошкольного возраста.</w:t>
      </w:r>
    </w:p>
    <w:p w14:paraId="1558F9F4" w14:textId="77777777" w:rsidR="001D1AD0" w:rsidRPr="001D1AD0" w:rsidRDefault="001D1AD0" w:rsidP="00E917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охране, укреплении и развитии физического и психического здоровья ребенка.</w:t>
      </w:r>
    </w:p>
    <w:p w14:paraId="1179C46F" w14:textId="77777777" w:rsidR="001D1AD0" w:rsidRPr="001D1AD0" w:rsidRDefault="001D1AD0" w:rsidP="00E9179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развитии индивидуальных способностей дошкольников.</w:t>
      </w:r>
    </w:p>
    <w:p w14:paraId="0771920C" w14:textId="77777777" w:rsidR="00E9179C" w:rsidRPr="00E9179C" w:rsidRDefault="00E9179C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E34503"/>
          <w:sz w:val="24"/>
          <w:szCs w:val="24"/>
          <w:lang w:eastAsia="ru-RU"/>
        </w:rPr>
      </w:pPr>
    </w:p>
    <w:p w14:paraId="2AFC80EC" w14:textId="77777777" w:rsidR="001D1AD0" w:rsidRPr="000A6224" w:rsidRDefault="001D1AD0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Миссия дошкольного учреждения:</w:t>
      </w:r>
    </w:p>
    <w:p w14:paraId="33EA97CE" w14:textId="77777777" w:rsidR="001D1AD0" w:rsidRPr="001D1AD0" w:rsidRDefault="001D1AD0" w:rsidP="001D1A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условия каждому ребенку радостно и содержательно прожить период дошкольного детства, видеть и чувствовать красоту окружающего мира, эмоционально отзываться на происходящее вокруг.</w:t>
      </w:r>
    </w:p>
    <w:p w14:paraId="49CE8AE8" w14:textId="77777777" w:rsidR="00E9179C" w:rsidRDefault="00E9179C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E34503"/>
          <w:sz w:val="24"/>
          <w:szCs w:val="24"/>
          <w:lang w:eastAsia="ru-RU"/>
        </w:rPr>
      </w:pPr>
    </w:p>
    <w:p w14:paraId="13B3D4A7" w14:textId="77777777" w:rsidR="001D1AD0" w:rsidRPr="000A6224" w:rsidRDefault="001D1AD0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Для развития интеллектуальных и творческих способностей ребенка в дошкольном учреждении действуют кружки:</w:t>
      </w:r>
    </w:p>
    <w:p w14:paraId="74F1D37F" w14:textId="77777777" w:rsidR="001D1AD0" w:rsidRPr="001D1AD0" w:rsidRDefault="001D1AD0" w:rsidP="00E917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Кружок «Русские шашки»,</w:t>
      </w:r>
    </w:p>
    <w:p w14:paraId="7C4B9E41" w14:textId="77777777" w:rsidR="001D1AD0" w:rsidRPr="001D1AD0" w:rsidRDefault="001D1AD0" w:rsidP="00E917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Театральная студия «Зернышко»,</w:t>
      </w:r>
    </w:p>
    <w:p w14:paraId="7C030BD6" w14:textId="77777777" w:rsidR="00B64090" w:rsidRDefault="001D1AD0" w:rsidP="00E917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Изостудия «Творец»</w:t>
      </w:r>
    </w:p>
    <w:p w14:paraId="1BEA040F" w14:textId="77777777" w:rsidR="001D1AD0" w:rsidRPr="001D1AD0" w:rsidRDefault="00B64090" w:rsidP="00E9179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D1AD0"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ворческие мастерские «Разноцветная мозаика» (работа с бисером, с бросовым материалом, художественная аппликация и конструирование из ткани и бумаги) в каждой возрастной группе.</w:t>
      </w:r>
    </w:p>
    <w:p w14:paraId="7BAA7BE7" w14:textId="77777777" w:rsidR="001D1AD0" w:rsidRPr="000A6224" w:rsidRDefault="001D1AD0" w:rsidP="00E9179C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9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Большое внимание уделяется моделированию разных видов детской деятельности.</w:t>
      </w:r>
    </w:p>
    <w:p w14:paraId="56603F8F" w14:textId="77777777" w:rsidR="00E9179C" w:rsidRPr="000A6224" w:rsidRDefault="00E9179C" w:rsidP="00E9179C">
      <w:pPr>
        <w:pStyle w:val="a7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573277E" w14:textId="77777777" w:rsidR="001D1AD0" w:rsidRPr="000A6224" w:rsidRDefault="001D1AD0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 детском саду много сложившихся традиций:</w:t>
      </w:r>
    </w:p>
    <w:p w14:paraId="6DBEDEBE" w14:textId="77777777" w:rsidR="001D1AD0" w:rsidRPr="001D1AD0" w:rsidRDefault="001D1AD0" w:rsidP="00E9179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Дни открытых дверей для родительской общественности и социального окружения </w:t>
      </w:r>
      <w:proofErr w:type="spellStart"/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микроучастка</w:t>
      </w:r>
      <w:proofErr w:type="spellEnd"/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E741449" w14:textId="77777777" w:rsidR="001D1AD0" w:rsidRPr="001D1AD0" w:rsidRDefault="001D1AD0" w:rsidP="00E9179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 и досуги с родителями: День рождения Детского сада, «Рождественские посиделки», День смеха, Дни здоровья и спорта, «Алло, мы ищем таланты».</w:t>
      </w:r>
    </w:p>
    <w:p w14:paraId="563B18B3" w14:textId="77777777" w:rsidR="001D1AD0" w:rsidRPr="001D1AD0" w:rsidRDefault="001D1AD0" w:rsidP="00E9179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творческие выставки: «Золотые руки», «Семейные фантазии», «Хрустальная игрушка», «Вместе с мамой, вместе с папой».</w:t>
      </w:r>
    </w:p>
    <w:p w14:paraId="342F5F3F" w14:textId="77777777" w:rsidR="001D1AD0" w:rsidRPr="001D1AD0" w:rsidRDefault="001D1AD0" w:rsidP="00E9179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Акции: экологические, социальные, благотворительные.</w:t>
      </w:r>
    </w:p>
    <w:p w14:paraId="1865D406" w14:textId="77777777" w:rsidR="00E9179C" w:rsidRDefault="00E9179C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E34503"/>
          <w:sz w:val="24"/>
          <w:szCs w:val="24"/>
          <w:lang w:eastAsia="ru-RU"/>
        </w:rPr>
      </w:pPr>
    </w:p>
    <w:p w14:paraId="15839F62" w14:textId="77777777" w:rsidR="001D1AD0" w:rsidRPr="000A6224" w:rsidRDefault="001D1AD0" w:rsidP="001D1AD0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Социальные партнеры:</w:t>
      </w:r>
    </w:p>
    <w:p w14:paraId="758624BA" w14:textId="0BD4E311" w:rsidR="001D1AD0" w:rsidRPr="001D1AD0" w:rsidRDefault="001D1AD0" w:rsidP="001D1A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Расширяя образовательное пространство, развивая межведомственное взаимодействие - детский сад № 1 сотрудничает с образовательными, культурными и социальными институтами:</w:t>
      </w:r>
    </w:p>
    <w:p w14:paraId="363BE144" w14:textId="42166A5D" w:rsid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ОУ гимнази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16</w:t>
      </w:r>
    </w:p>
    <w:p w14:paraId="323DC48C" w14:textId="589E434F" w:rsidR="00B5545B" w:rsidRPr="001D1AD0" w:rsidRDefault="00555CFD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 МАОУ ДО «Медиа-Мастерская»)</w:t>
      </w:r>
    </w:p>
    <w:p w14:paraId="06A9F658" w14:textId="70FB4674" w:rsidR="001D1AD0" w:rsidRP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диагностики и коррекции № 9</w:t>
      </w:r>
    </w:p>
    <w:p w14:paraId="415C4C62" w14:textId="74557702" w:rsid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библиотек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МБУК ЦБС им. Н. Островског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14:paraId="0DC37AAC" w14:textId="698FD170" w:rsidR="00555CFD" w:rsidRPr="001D1AD0" w:rsidRDefault="00555CFD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Детская библиотека МБУК ЦБС им. А. Гайдара</w:t>
      </w:r>
    </w:p>
    <w:p w14:paraId="0CEB3135" w14:textId="61D9A99F" w:rsidR="001D1AD0" w:rsidRP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Краев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краеведчески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музе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14:paraId="35CB7D6B" w14:textId="764D29AD" w:rsidR="001D1AD0" w:rsidRP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филармони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14:paraId="5A97506E" w14:textId="0944C7CA" w:rsidR="001D1AD0" w:rsidRP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Экскурсионны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 «Калинка»</w:t>
      </w:r>
    </w:p>
    <w:p w14:paraId="79F56EA3" w14:textId="4A8924D6" w:rsidR="001D1AD0" w:rsidRPr="001D1AD0" w:rsidRDefault="001D1AD0" w:rsidP="00D3372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</w:t>
      </w:r>
      <w:r w:rsidR="0055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D3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студия </w:t>
      </w:r>
      <w:r w:rsidR="00D3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«Песок»</w:t>
      </w:r>
    </w:p>
    <w:p w14:paraId="0D11A2EF" w14:textId="26C6C662" w:rsidR="00F03F9D" w:rsidRPr="00F03F9D" w:rsidRDefault="00F03F9D" w:rsidP="00F03F9D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 «Детско-юношеская спорти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вная школа по футболу «Форвард»</w:t>
      </w:r>
    </w:p>
    <w:p w14:paraId="78A45887" w14:textId="32B567A2" w:rsidR="00F03F9D" w:rsidRPr="001D1AD0" w:rsidRDefault="00F03F9D" w:rsidP="00D3372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945" w:hanging="9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Музей-клуб Боевой с</w:t>
      </w:r>
      <w:r w:rsidRPr="00F03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лавы </w:t>
      </w:r>
      <w:proofErr w:type="spellStart"/>
      <w:r w:rsidRPr="00F03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ЦТРиГО</w:t>
      </w:r>
      <w:proofErr w:type="spellEnd"/>
      <w:r w:rsidRPr="00F03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Центрального района</w:t>
      </w:r>
    </w:p>
    <w:p w14:paraId="53E52B9A" w14:textId="77777777" w:rsidR="00F03F9D" w:rsidRPr="000A6224" w:rsidRDefault="00F03F9D" w:rsidP="001D1A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19C696D4" w14:textId="68A440F1" w:rsidR="001D1AD0" w:rsidRPr="000A6224" w:rsidRDefault="001D1AD0" w:rsidP="001D1AD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Педагогический коллектив детского сада № 1 считает, что социальное партнерство</w:t>
      </w:r>
      <w:r w:rsidR="000A6224"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способ интеграции интересов детей, родителей и педагогов в создании условий повышения качества дошкольного образования, социализации дошкольников в окружающем мире.</w:t>
      </w:r>
    </w:p>
    <w:p w14:paraId="7294FB5C" w14:textId="77777777" w:rsidR="00143EF4" w:rsidRPr="000A6224" w:rsidRDefault="00143EF4" w:rsidP="00143EF4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14:paraId="587BE90A" w14:textId="7550A183" w:rsidR="00143EF4" w:rsidRPr="000A6224" w:rsidRDefault="00143EF4" w:rsidP="00143EF4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A62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Детский сад гордится:</w:t>
      </w:r>
    </w:p>
    <w:p w14:paraId="31512157" w14:textId="77777777" w:rsidR="000A6224" w:rsidRPr="001D1AD0" w:rsidRDefault="000A6224" w:rsidP="00143EF4">
      <w:pPr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4A7FEC6" w14:textId="3305755B" w:rsidR="00143EF4" w:rsidRPr="001D1AD0" w:rsidRDefault="00143EF4" w:rsidP="00143EF4">
      <w:pPr>
        <w:numPr>
          <w:ilvl w:val="0"/>
          <w:numId w:val="4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Высоким уровнем подготовки и адаптации детей в школе.</w:t>
      </w:r>
    </w:p>
    <w:p w14:paraId="5BE5B91C" w14:textId="77777777" w:rsidR="00143EF4" w:rsidRPr="001D1AD0" w:rsidRDefault="00143EF4" w:rsidP="00143EF4">
      <w:pPr>
        <w:numPr>
          <w:ilvl w:val="0"/>
          <w:numId w:val="4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Участием в творческих выставках района, города, края, России, среди наших воспитанников участники, дипломанты, лауреаты и победители.</w:t>
      </w:r>
    </w:p>
    <w:sectPr w:rsidR="00143EF4" w:rsidRPr="001D1AD0" w:rsidSect="00E2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27E"/>
    <w:multiLevelType w:val="multilevel"/>
    <w:tmpl w:val="CE5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78EB"/>
    <w:multiLevelType w:val="multilevel"/>
    <w:tmpl w:val="498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72705"/>
    <w:multiLevelType w:val="multilevel"/>
    <w:tmpl w:val="534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3118"/>
    <w:multiLevelType w:val="multilevel"/>
    <w:tmpl w:val="3EC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24072"/>
    <w:multiLevelType w:val="hybridMultilevel"/>
    <w:tmpl w:val="1392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BB0"/>
    <w:multiLevelType w:val="multilevel"/>
    <w:tmpl w:val="AED0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70890"/>
    <w:multiLevelType w:val="multilevel"/>
    <w:tmpl w:val="7EEA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E74AF"/>
    <w:multiLevelType w:val="multilevel"/>
    <w:tmpl w:val="773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D6DDE"/>
    <w:multiLevelType w:val="hybridMultilevel"/>
    <w:tmpl w:val="59AC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80A27"/>
    <w:multiLevelType w:val="multilevel"/>
    <w:tmpl w:val="4E10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8239C"/>
    <w:multiLevelType w:val="multilevel"/>
    <w:tmpl w:val="A43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D292D"/>
    <w:multiLevelType w:val="multilevel"/>
    <w:tmpl w:val="B29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57A70"/>
    <w:multiLevelType w:val="multilevel"/>
    <w:tmpl w:val="D4F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70173"/>
    <w:multiLevelType w:val="hybridMultilevel"/>
    <w:tmpl w:val="99BA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75DC9"/>
    <w:multiLevelType w:val="multilevel"/>
    <w:tmpl w:val="604A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C260E"/>
    <w:multiLevelType w:val="multilevel"/>
    <w:tmpl w:val="1C56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67628"/>
    <w:multiLevelType w:val="multilevel"/>
    <w:tmpl w:val="519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16"/>
  </w:num>
  <w:num w:numId="11">
    <w:abstractNumId w:val="0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31"/>
    <w:rsid w:val="000A6224"/>
    <w:rsid w:val="00143EF4"/>
    <w:rsid w:val="00150D01"/>
    <w:rsid w:val="001D1AD0"/>
    <w:rsid w:val="002275B6"/>
    <w:rsid w:val="002B5076"/>
    <w:rsid w:val="004F73D3"/>
    <w:rsid w:val="004F74BC"/>
    <w:rsid w:val="00555CFD"/>
    <w:rsid w:val="00573C57"/>
    <w:rsid w:val="00597D49"/>
    <w:rsid w:val="005A70E0"/>
    <w:rsid w:val="005C49D9"/>
    <w:rsid w:val="006134F9"/>
    <w:rsid w:val="006B7331"/>
    <w:rsid w:val="007460FA"/>
    <w:rsid w:val="00801A24"/>
    <w:rsid w:val="00A1566F"/>
    <w:rsid w:val="00B5545B"/>
    <w:rsid w:val="00B64090"/>
    <w:rsid w:val="00BC64E2"/>
    <w:rsid w:val="00C16C17"/>
    <w:rsid w:val="00D31DE5"/>
    <w:rsid w:val="00D33720"/>
    <w:rsid w:val="00E20150"/>
    <w:rsid w:val="00E65314"/>
    <w:rsid w:val="00E9179C"/>
    <w:rsid w:val="00EB2F55"/>
    <w:rsid w:val="00F0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72A6"/>
  <w15:docId w15:val="{9D7E94EC-13A6-4299-AE76-2DA52AE4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50"/>
  </w:style>
  <w:style w:type="paragraph" w:styleId="2">
    <w:name w:val="heading 2"/>
    <w:basedOn w:val="a"/>
    <w:link w:val="20"/>
    <w:uiPriority w:val="9"/>
    <w:qFormat/>
    <w:rsid w:val="001D1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1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1AD0"/>
    <w:rPr>
      <w:b/>
      <w:bCs/>
    </w:rPr>
  </w:style>
  <w:style w:type="paragraph" w:styleId="a4">
    <w:name w:val="Normal (Web)"/>
    <w:basedOn w:val="a"/>
    <w:uiPriority w:val="99"/>
    <w:unhideWhenUsed/>
    <w:rsid w:val="001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1AD0"/>
    <w:rPr>
      <w:i/>
      <w:iCs/>
    </w:rPr>
  </w:style>
  <w:style w:type="character" w:styleId="a6">
    <w:name w:val="Hyperlink"/>
    <w:basedOn w:val="a0"/>
    <w:uiPriority w:val="99"/>
    <w:unhideWhenUsed/>
    <w:rsid w:val="001D1A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179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F7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3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obr.admkrsk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hyperlink" Target="http://firo.ranepa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24.ru/1/" TargetMode="External"/><Relationship Id="rId11" Type="http://schemas.openxmlformats.org/officeDocument/2006/relationships/hyperlink" Target="http://krasobr.admkrsk.ru/" TargetMode="External"/><Relationship Id="rId5" Type="http://schemas.openxmlformats.org/officeDocument/2006/relationships/hyperlink" Target="mailto:dou1@mailkrsk.ru" TargetMode="External"/><Relationship Id="rId15" Type="http://schemas.openxmlformats.org/officeDocument/2006/relationships/hyperlink" Target="http://obrnadzor.gov.ru/ru" TargetMode="External"/><Relationship Id="rId10" Type="http://schemas.openxmlformats.org/officeDocument/2006/relationships/hyperlink" Target="http://www.kra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service</cp:lastModifiedBy>
  <cp:revision>15</cp:revision>
  <dcterms:created xsi:type="dcterms:W3CDTF">2020-05-20T14:49:00Z</dcterms:created>
  <dcterms:modified xsi:type="dcterms:W3CDTF">2025-03-18T02:43:00Z</dcterms:modified>
</cp:coreProperties>
</file>